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34" w:rsidRPr="00DC078F" w:rsidRDefault="00DC078F" w:rsidP="00DC078F">
      <w:pPr>
        <w:pBdr>
          <w:top w:val="single" w:sz="4" w:space="1"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DC078F" w:rsidRPr="00DC078F" w:rsidRDefault="00DC078F" w:rsidP="00DC078F">
      <w:pPr>
        <w:pBdr>
          <w:top w:val="single" w:sz="4" w:space="1"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DC078F" w:rsidRDefault="00DC078F" w:rsidP="00DC078F">
      <w:pPr>
        <w:pBdr>
          <w:top w:val="single" w:sz="4" w:space="1" w:color="auto"/>
          <w:left w:val="single" w:sz="4" w:space="4" w:color="auto"/>
          <w:bottom w:val="single" w:sz="4" w:space="1" w:color="auto"/>
          <w:right w:val="single" w:sz="4" w:space="4" w:color="auto"/>
        </w:pBdr>
        <w:jc w:val="center"/>
        <w:rPr>
          <w:sz w:val="44"/>
          <w:szCs w:val="44"/>
        </w:rPr>
      </w:pPr>
      <w:r w:rsidRPr="00DC078F">
        <w:rPr>
          <w:sz w:val="44"/>
          <w:szCs w:val="44"/>
        </w:rPr>
        <w:t>FEBRUARY 2017 EDITION</w:t>
      </w:r>
    </w:p>
    <w:p w:rsidR="00DC078F" w:rsidRDefault="00DC078F" w:rsidP="00DC078F">
      <w:pPr>
        <w:rPr>
          <w:sz w:val="44"/>
          <w:szCs w:val="44"/>
        </w:rPr>
      </w:pPr>
    </w:p>
    <w:p w:rsidR="00DC078F" w:rsidRPr="00DC078F" w:rsidRDefault="00DC078F" w:rsidP="00DC078F">
      <w:pPr>
        <w:pBdr>
          <w:top w:val="single" w:sz="4" w:space="1" w:color="auto"/>
          <w:left w:val="single" w:sz="4" w:space="4" w:color="auto"/>
          <w:bottom w:val="single" w:sz="4" w:space="1" w:color="auto"/>
          <w:right w:val="single" w:sz="4" w:space="0" w:color="auto"/>
        </w:pBdr>
        <w:spacing w:before="100" w:beforeAutospacing="1" w:after="100" w:afterAutospacing="1"/>
        <w:jc w:val="center"/>
        <w:rPr>
          <w:rFonts w:ascii="Times New Roman" w:eastAsia="Times New Roman" w:hAnsi="Times New Roman" w:cs="Times New Roman"/>
          <w:sz w:val="24"/>
          <w:szCs w:val="24"/>
          <w:lang w:eastAsia="en-GB"/>
        </w:rPr>
      </w:pPr>
      <w:r w:rsidRPr="00DC078F">
        <w:rPr>
          <w:rFonts w:ascii="Times New Roman" w:eastAsia="Times New Roman" w:hAnsi="Times New Roman" w:cs="Times New Roman"/>
          <w:b/>
          <w:bCs/>
          <w:sz w:val="24"/>
          <w:szCs w:val="24"/>
          <w:lang w:eastAsia="en-GB"/>
        </w:rPr>
        <w:t>A GUIDE TO OUR APPOINTMENT SYSTEM</w:t>
      </w:r>
    </w:p>
    <w:p w:rsidR="00DC078F" w:rsidRPr="00DC078F" w:rsidRDefault="00DC078F" w:rsidP="00DC078F">
      <w:pPr>
        <w:pBdr>
          <w:top w:val="single" w:sz="4" w:space="1" w:color="auto"/>
          <w:left w:val="single" w:sz="4" w:space="4" w:color="auto"/>
          <w:bottom w:val="single" w:sz="4" w:space="1" w:color="auto"/>
          <w:right w:val="single" w:sz="4" w:space="0" w:color="auto"/>
        </w:pBdr>
        <w:spacing w:before="100" w:beforeAutospacing="1" w:after="100" w:afterAutospacing="1"/>
        <w:jc w:val="center"/>
        <w:rPr>
          <w:rFonts w:ascii="Times New Roman" w:eastAsia="Times New Roman" w:hAnsi="Times New Roman" w:cs="Times New Roman"/>
          <w:sz w:val="24"/>
          <w:szCs w:val="24"/>
          <w:lang w:eastAsia="en-GB"/>
        </w:rPr>
      </w:pPr>
      <w:r w:rsidRPr="00DC078F">
        <w:rPr>
          <w:rFonts w:ascii="Times New Roman" w:eastAsia="Times New Roman" w:hAnsi="Times New Roman" w:cs="Times New Roman"/>
          <w:b/>
          <w:bCs/>
          <w:sz w:val="24"/>
          <w:szCs w:val="24"/>
          <w:lang w:eastAsia="en-GB"/>
        </w:rPr>
        <w:t>APPOINTMENTS AND ACCESS</w:t>
      </w:r>
    </w:p>
    <w:p w:rsidR="00DC078F" w:rsidRPr="00DC078F" w:rsidRDefault="00DC078F" w:rsidP="00DC078F">
      <w:pPr>
        <w:pBdr>
          <w:top w:val="single" w:sz="4" w:space="1" w:color="auto"/>
          <w:left w:val="single" w:sz="4" w:space="4" w:color="auto"/>
          <w:bottom w:val="single" w:sz="4" w:space="1" w:color="auto"/>
          <w:right w:val="single" w:sz="4" w:space="0" w:color="auto"/>
        </w:pBdr>
        <w:spacing w:before="100" w:beforeAutospacing="1" w:after="100" w:afterAutospacing="1"/>
        <w:jc w:val="center"/>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In response to patient comments about access to appointments we are making changes to the current appointment system with effect from December 2016 THIS IS A TRIAL and feedback will be monitored and produced in order to consult with our patient participation group and any FORMAL intentions of changes to the clinic appointment system will be communicated.</w:t>
      </w:r>
    </w:p>
    <w:p w:rsidR="00DC078F" w:rsidRPr="00DC078F" w:rsidRDefault="00DC078F" w:rsidP="00DC078F">
      <w:pPr>
        <w:spacing w:before="100" w:beforeAutospacing="1" w:after="100" w:afterAutospacing="1"/>
        <w:rPr>
          <w:rFonts w:ascii="Times New Roman" w:eastAsia="Times New Roman" w:hAnsi="Times New Roman" w:cs="Times New Roman"/>
          <w:sz w:val="24"/>
          <w:szCs w:val="24"/>
          <w:lang w:eastAsia="en-GB"/>
        </w:rPr>
      </w:pPr>
      <w:r w:rsidRPr="00DC078F">
        <w:rPr>
          <w:rFonts w:ascii="Times New Roman" w:eastAsia="Times New Roman" w:hAnsi="Times New Roman" w:cs="Times New Roman"/>
          <w:b/>
          <w:bCs/>
          <w:sz w:val="24"/>
          <w:szCs w:val="24"/>
          <w:lang w:eastAsia="en-GB"/>
        </w:rPr>
        <w:t>What will change…</w:t>
      </w:r>
      <w:proofErr w:type="gramStart"/>
      <w:r w:rsidRPr="00DC078F">
        <w:rPr>
          <w:rFonts w:ascii="Times New Roman" w:eastAsia="Times New Roman" w:hAnsi="Times New Roman" w:cs="Times New Roman"/>
          <w:b/>
          <w:bCs/>
          <w:sz w:val="24"/>
          <w:szCs w:val="24"/>
          <w:lang w:eastAsia="en-GB"/>
        </w:rPr>
        <w:t>…</w:t>
      </w:r>
      <w:proofErr w:type="gramEnd"/>
    </w:p>
    <w:p w:rsidR="00DC078F" w:rsidRPr="00DC078F" w:rsidRDefault="00DC078F" w:rsidP="00DC078F">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Patients are to call the practice at 8am to make an appointment to be seen THAT DAY by the doctor of choice.  The only time patients may not be able to see their preferred doctor is when that doctor is on-call.</w:t>
      </w:r>
    </w:p>
    <w:p w:rsidR="00DC078F" w:rsidRPr="00DC078F" w:rsidRDefault="00DC078F" w:rsidP="00DC078F">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 xml:space="preserve">Continue with ‘Sit &amp; Wait’ clinic but this will be a </w:t>
      </w:r>
      <w:r w:rsidRPr="00DC078F">
        <w:rPr>
          <w:rFonts w:ascii="Times New Roman" w:eastAsia="Times New Roman" w:hAnsi="Times New Roman" w:cs="Times New Roman"/>
          <w:sz w:val="24"/>
          <w:szCs w:val="24"/>
          <w:u w:val="single"/>
          <w:lang w:eastAsia="en-GB"/>
        </w:rPr>
        <w:t>short appointment for a single urgent problem</w:t>
      </w:r>
      <w:r w:rsidRPr="00DC078F">
        <w:rPr>
          <w:rFonts w:ascii="Times New Roman" w:eastAsia="Times New Roman" w:hAnsi="Times New Roman" w:cs="Times New Roman"/>
          <w:sz w:val="24"/>
          <w:szCs w:val="24"/>
          <w:lang w:eastAsia="en-GB"/>
        </w:rPr>
        <w:t>; if you attend with a problem that the On-Call Doctor considers to be ongoing or if you attend with more than one problem you may be asked to re-book into a routine appointment;</w:t>
      </w:r>
    </w:p>
    <w:p w:rsidR="00DC078F" w:rsidRPr="00DC078F" w:rsidRDefault="00DC078F" w:rsidP="00DC078F">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Continue with test results being available on a Tuesday to Thursday however, patients must understand that some results may come in at different times and Patient administration can only provide information on the day that they are next in, therefore this may not be on the day that you contact us;</w:t>
      </w:r>
    </w:p>
    <w:p w:rsidR="00DC078F" w:rsidRPr="00DC078F" w:rsidRDefault="00DC078F" w:rsidP="00DC078F">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 xml:space="preserve">Requests for repeat </w:t>
      </w:r>
      <w:proofErr w:type="spellStart"/>
      <w:r w:rsidRPr="00DC078F">
        <w:rPr>
          <w:rFonts w:ascii="Times New Roman" w:eastAsia="Times New Roman" w:hAnsi="Times New Roman" w:cs="Times New Roman"/>
          <w:sz w:val="24"/>
          <w:szCs w:val="24"/>
          <w:lang w:eastAsia="en-GB"/>
        </w:rPr>
        <w:t>Fitnotes</w:t>
      </w:r>
      <w:proofErr w:type="spellEnd"/>
      <w:r w:rsidRPr="00DC078F">
        <w:rPr>
          <w:rFonts w:ascii="Times New Roman" w:eastAsia="Times New Roman" w:hAnsi="Times New Roman" w:cs="Times New Roman"/>
          <w:sz w:val="24"/>
          <w:szCs w:val="24"/>
          <w:lang w:eastAsia="en-GB"/>
        </w:rPr>
        <w:t xml:space="preserve"> (commonly called </w:t>
      </w:r>
      <w:proofErr w:type="spellStart"/>
      <w:r w:rsidRPr="00DC078F">
        <w:rPr>
          <w:rFonts w:ascii="Times New Roman" w:eastAsia="Times New Roman" w:hAnsi="Times New Roman" w:cs="Times New Roman"/>
          <w:sz w:val="24"/>
          <w:szCs w:val="24"/>
          <w:lang w:eastAsia="en-GB"/>
        </w:rPr>
        <w:t>sicknotes</w:t>
      </w:r>
      <w:proofErr w:type="spellEnd"/>
      <w:r w:rsidRPr="00DC078F">
        <w:rPr>
          <w:rFonts w:ascii="Times New Roman" w:eastAsia="Times New Roman" w:hAnsi="Times New Roman" w:cs="Times New Roman"/>
          <w:sz w:val="24"/>
          <w:szCs w:val="24"/>
          <w:lang w:eastAsia="en-GB"/>
        </w:rPr>
        <w:t>) will be dealt with by telephone and by the Doctor who issued your last note. They will contact you on the day that they are next in, therefore it may not be on the day that you request it;</w:t>
      </w:r>
    </w:p>
    <w:p w:rsidR="00DC078F" w:rsidRPr="00DC078F" w:rsidRDefault="00DC078F" w:rsidP="00DC078F">
      <w:pPr>
        <w:spacing w:before="100" w:beforeAutospacing="1" w:after="100" w:afterAutospacing="1"/>
        <w:rPr>
          <w:rFonts w:ascii="Times New Roman" w:eastAsia="Times New Roman" w:hAnsi="Times New Roman" w:cs="Times New Roman"/>
          <w:sz w:val="24"/>
          <w:szCs w:val="24"/>
          <w:lang w:eastAsia="en-GB"/>
        </w:rPr>
      </w:pPr>
      <w:r w:rsidRPr="00DC078F">
        <w:rPr>
          <w:rFonts w:ascii="Times New Roman" w:eastAsia="Times New Roman" w:hAnsi="Times New Roman" w:cs="Times New Roman"/>
          <w:b/>
          <w:bCs/>
          <w:sz w:val="24"/>
          <w:szCs w:val="24"/>
          <w:lang w:eastAsia="en-GB"/>
        </w:rPr>
        <w:t>What won’t change…</w:t>
      </w:r>
      <w:proofErr w:type="gramStart"/>
      <w:r w:rsidRPr="00DC078F">
        <w:rPr>
          <w:rFonts w:ascii="Times New Roman" w:eastAsia="Times New Roman" w:hAnsi="Times New Roman" w:cs="Times New Roman"/>
          <w:b/>
          <w:bCs/>
          <w:sz w:val="24"/>
          <w:szCs w:val="24"/>
          <w:lang w:eastAsia="en-GB"/>
        </w:rPr>
        <w:t>…</w:t>
      </w:r>
      <w:proofErr w:type="gramEnd"/>
    </w:p>
    <w:p w:rsidR="00DC078F" w:rsidRPr="00DC078F" w:rsidRDefault="00DC078F" w:rsidP="00DC078F">
      <w:pPr>
        <w:numPr>
          <w:ilvl w:val="0"/>
          <w:numId w:val="8"/>
        </w:num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Ability to book appointments and request prescriptions on-line;</w:t>
      </w:r>
    </w:p>
    <w:p w:rsidR="00DC078F" w:rsidRPr="00DC078F" w:rsidRDefault="00DC078F" w:rsidP="00DC078F">
      <w:pPr>
        <w:numPr>
          <w:ilvl w:val="0"/>
          <w:numId w:val="8"/>
        </w:num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When a Doctor wants to see you again they can book the review appointment and you are asked to make that appointment at reception;</w:t>
      </w:r>
    </w:p>
    <w:p w:rsidR="00DC078F" w:rsidRPr="00DC078F" w:rsidRDefault="00DC078F" w:rsidP="00DC078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sz w:val="24"/>
          <w:szCs w:val="24"/>
          <w:lang w:eastAsia="en-GB"/>
        </w:rPr>
      </w:pPr>
      <w:r w:rsidRPr="00DC078F">
        <w:rPr>
          <w:rFonts w:ascii="Times New Roman" w:eastAsia="Times New Roman" w:hAnsi="Times New Roman" w:cs="Times New Roman"/>
          <w:b/>
          <w:bCs/>
          <w:sz w:val="24"/>
          <w:szCs w:val="24"/>
          <w:lang w:eastAsia="en-GB"/>
        </w:rPr>
        <w:t>Our objectives</w:t>
      </w:r>
    </w:p>
    <w:p w:rsidR="00DC078F" w:rsidRPr="00DC078F" w:rsidRDefault="00DC078F" w:rsidP="00DC078F">
      <w:pPr>
        <w:pStyle w:val="ListParagraph"/>
        <w:spacing w:before="100" w:beforeAutospacing="1" w:after="100" w:afterAutospacing="1"/>
        <w:rPr>
          <w:rFonts w:ascii="Times New Roman" w:eastAsia="Times New Roman" w:hAnsi="Times New Roman" w:cs="Times New Roman"/>
          <w:b/>
          <w:sz w:val="24"/>
          <w:szCs w:val="24"/>
          <w:lang w:eastAsia="en-GB"/>
        </w:rPr>
      </w:pPr>
      <w:r w:rsidRPr="00DC078F">
        <w:rPr>
          <w:rFonts w:ascii="Times New Roman" w:eastAsia="Times New Roman" w:hAnsi="Times New Roman" w:cs="Times New Roman"/>
          <w:b/>
          <w:sz w:val="24"/>
          <w:szCs w:val="24"/>
          <w:lang w:eastAsia="en-GB"/>
        </w:rPr>
        <w:t>With our patient population, access to medical services has to be good, and below are our key objectives:</w:t>
      </w:r>
    </w:p>
    <w:p w:rsidR="00DC078F" w:rsidRPr="00DC078F" w:rsidRDefault="00DC078F" w:rsidP="00DC078F">
      <w:pPr>
        <w:pStyle w:val="ListParagraph"/>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to have adequate capacity in place to offer patients an appointment quickly;</w:t>
      </w:r>
    </w:p>
    <w:p w:rsidR="00DC078F" w:rsidRPr="00DC078F" w:rsidRDefault="00DC078F" w:rsidP="00DC078F">
      <w:pPr>
        <w:pStyle w:val="ListParagraph"/>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to have processes in place to predict where this may not be possible;</w:t>
      </w:r>
    </w:p>
    <w:p w:rsidR="00DC078F" w:rsidRPr="00DC078F" w:rsidRDefault="00DC078F" w:rsidP="00DC078F">
      <w:pPr>
        <w:pStyle w:val="ListParagraph"/>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to provide a variety of access routes;</w:t>
      </w:r>
    </w:p>
    <w:p w:rsidR="00DC078F" w:rsidRPr="00DC078F" w:rsidRDefault="00DC078F" w:rsidP="00DC078F">
      <w:pPr>
        <w:pStyle w:val="ListParagraph"/>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sz w:val="24"/>
          <w:szCs w:val="24"/>
          <w:lang w:eastAsia="en-GB"/>
        </w:rPr>
      </w:pPr>
      <w:r w:rsidRPr="00DC078F">
        <w:rPr>
          <w:rFonts w:ascii="Times New Roman" w:eastAsia="Times New Roman" w:hAnsi="Times New Roman" w:cs="Times New Roman"/>
          <w:sz w:val="24"/>
          <w:szCs w:val="24"/>
          <w:lang w:eastAsia="en-GB"/>
        </w:rPr>
        <w:t>to educate patients in how to use our services effectively; and</w:t>
      </w:r>
    </w:p>
    <w:p w:rsidR="00DC078F" w:rsidRPr="00DC078F" w:rsidRDefault="00DC078F" w:rsidP="00DC078F">
      <w:pPr>
        <w:pStyle w:val="ListParagraph"/>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sz w:val="24"/>
          <w:szCs w:val="24"/>
          <w:lang w:eastAsia="en-GB"/>
        </w:rPr>
      </w:pPr>
      <w:proofErr w:type="gramStart"/>
      <w:r w:rsidRPr="00DC078F">
        <w:rPr>
          <w:rFonts w:ascii="Times New Roman" w:eastAsia="Times New Roman" w:hAnsi="Times New Roman" w:cs="Times New Roman"/>
          <w:sz w:val="24"/>
          <w:szCs w:val="24"/>
          <w:lang w:eastAsia="en-GB"/>
        </w:rPr>
        <w:t>to</w:t>
      </w:r>
      <w:proofErr w:type="gramEnd"/>
      <w:r w:rsidRPr="00DC078F">
        <w:rPr>
          <w:rFonts w:ascii="Times New Roman" w:eastAsia="Times New Roman" w:hAnsi="Times New Roman" w:cs="Times New Roman"/>
          <w:sz w:val="24"/>
          <w:szCs w:val="24"/>
          <w:lang w:eastAsia="en-GB"/>
        </w:rPr>
        <w:t xml:space="preserve"> reduce did not attends (DNAs).</w:t>
      </w:r>
    </w:p>
    <w:p w:rsidR="00DC078F" w:rsidRDefault="00DC078F" w:rsidP="00DC078F">
      <w:pPr>
        <w:jc w:val="center"/>
        <w:rPr>
          <w:sz w:val="44"/>
          <w:szCs w:val="44"/>
        </w:rPr>
      </w:pPr>
    </w:p>
    <w:p w:rsidR="00DC078F" w:rsidRDefault="00DC078F" w:rsidP="00DC078F">
      <w:pPr>
        <w:jc w:val="center"/>
        <w:rPr>
          <w:sz w:val="44"/>
          <w:szCs w:val="44"/>
        </w:rPr>
      </w:pPr>
    </w:p>
    <w:p w:rsidR="00DC078F" w:rsidRPr="00DC078F" w:rsidRDefault="00DC078F" w:rsidP="00DC078F">
      <w:pPr>
        <w:pBdr>
          <w:top w:val="single" w:sz="4" w:space="1"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DC078F" w:rsidRPr="00DC078F" w:rsidRDefault="00DC078F" w:rsidP="00DC078F">
      <w:pPr>
        <w:pBdr>
          <w:top w:val="single" w:sz="4" w:space="1"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DC078F" w:rsidRDefault="00AD21B7" w:rsidP="00DC078F">
      <w:pPr>
        <w:pBdr>
          <w:top w:val="single" w:sz="4" w:space="1" w:color="auto"/>
          <w:left w:val="single" w:sz="4" w:space="4" w:color="auto"/>
          <w:bottom w:val="single" w:sz="4" w:space="1" w:color="auto"/>
          <w:right w:val="single" w:sz="4" w:space="4" w:color="auto"/>
        </w:pBdr>
        <w:jc w:val="center"/>
        <w:rPr>
          <w:sz w:val="44"/>
          <w:szCs w:val="44"/>
        </w:rPr>
      </w:pPr>
      <w:r w:rsidRPr="00555B03">
        <w:rPr>
          <w:noProof/>
          <w:sz w:val="44"/>
          <w:szCs w:val="44"/>
          <w:lang w:eastAsia="en-GB"/>
        </w:rPr>
        <mc:AlternateContent>
          <mc:Choice Requires="wps">
            <w:drawing>
              <wp:anchor distT="0" distB="0" distL="114300" distR="114300" simplePos="0" relativeHeight="251687936" behindDoc="0" locked="0" layoutInCell="0" allowOverlap="1" wp14:anchorId="5E43C272" wp14:editId="68877697">
                <wp:simplePos x="0" y="0"/>
                <wp:positionH relativeFrom="page">
                  <wp:posOffset>495300</wp:posOffset>
                </wp:positionH>
                <wp:positionV relativeFrom="page">
                  <wp:posOffset>6804660</wp:posOffset>
                </wp:positionV>
                <wp:extent cx="2979420" cy="937260"/>
                <wp:effectExtent l="38100" t="38100" r="30480" b="342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9372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55B03" w:rsidRPr="00AD21B7" w:rsidRDefault="00555B03">
                            <w:pPr>
                              <w:spacing w:line="360" w:lineRule="auto"/>
                              <w:jc w:val="center"/>
                              <w:rPr>
                                <w:rFonts w:ascii="Book Antiqua" w:eastAsiaTheme="majorEastAsia" w:hAnsi="Book Antiqua" w:cstheme="majorBidi"/>
                                <w:i/>
                                <w:iCs/>
                                <w:sz w:val="28"/>
                                <w:szCs w:val="28"/>
                              </w:rPr>
                            </w:pPr>
                            <w:r w:rsidRPr="00AD21B7">
                              <w:rPr>
                                <w:rFonts w:ascii="Book Antiqua" w:eastAsiaTheme="majorEastAsia" w:hAnsi="Book Antiqua" w:cstheme="majorBidi"/>
                                <w:i/>
                                <w:iCs/>
                                <w:sz w:val="28"/>
                                <w:szCs w:val="28"/>
                              </w:rPr>
                              <w:t xml:space="preserve">Spring Hill welcomes </w:t>
                            </w:r>
                            <w:proofErr w:type="spellStart"/>
                            <w:r w:rsidRPr="00AD21B7">
                              <w:rPr>
                                <w:rFonts w:ascii="Book Antiqua" w:eastAsiaTheme="majorEastAsia" w:hAnsi="Book Antiqua" w:cstheme="majorBidi"/>
                                <w:i/>
                                <w:iCs/>
                                <w:sz w:val="28"/>
                                <w:szCs w:val="28"/>
                              </w:rPr>
                              <w:t>HealthWatch</w:t>
                            </w:r>
                            <w:proofErr w:type="spellEnd"/>
                            <w:r w:rsidRPr="00AD21B7">
                              <w:rPr>
                                <w:rFonts w:ascii="Book Antiqua" w:eastAsiaTheme="majorEastAsia" w:hAnsi="Book Antiqua" w:cstheme="majorBidi"/>
                                <w:i/>
                                <w:iCs/>
                                <w:sz w:val="28"/>
                                <w:szCs w:val="28"/>
                              </w:rPr>
                              <w:t xml:space="preserve"> 13 February 2017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E43C272" id="_x0000_t202" coordsize="21600,21600" o:spt="202" path="m,l,21600r21600,l21600,xe">
                <v:stroke joinstyle="miter"/>
                <v:path gradientshapeok="t" o:connecttype="rect"/>
              </v:shapetype>
              <v:shape id="Text Box 2" o:spid="_x0000_s1026" type="#_x0000_t202" style="position:absolute;left:0;text-align:left;margin-left:39pt;margin-top:535.8pt;width:234.6pt;height:73.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" o:allowincell="f" filled="f" strokecolor="#622423" strokeweight="6pt">
                <v:stroke linestyle="thickThin"/>
                <v:textbox inset="10.8pt,7.2pt,10.8pt,7.2pt">
                  <w:txbxContent>
                    <w:p w:rsidR="00555B03" w:rsidRPr="00AD21B7" w:rsidRDefault="00555B03">
                      <w:pPr>
                        <w:spacing w:line="360" w:lineRule="auto"/>
                        <w:jc w:val="center"/>
                        <w:rPr>
                          <w:rFonts w:ascii="Book Antiqua" w:eastAsiaTheme="majorEastAsia" w:hAnsi="Book Antiqua" w:cstheme="majorBidi"/>
                          <w:i/>
                          <w:iCs/>
                          <w:sz w:val="28"/>
                          <w:szCs w:val="28"/>
                        </w:rPr>
                      </w:pPr>
                      <w:r w:rsidRPr="00AD21B7">
                        <w:rPr>
                          <w:rFonts w:ascii="Book Antiqua" w:eastAsiaTheme="majorEastAsia" w:hAnsi="Book Antiqua" w:cstheme="majorBidi"/>
                          <w:i/>
                          <w:iCs/>
                          <w:sz w:val="28"/>
                          <w:szCs w:val="28"/>
                        </w:rPr>
                        <w:t xml:space="preserve">Spring Hill welcomes </w:t>
                      </w:r>
                      <w:proofErr w:type="spellStart"/>
                      <w:r w:rsidRPr="00AD21B7">
                        <w:rPr>
                          <w:rFonts w:ascii="Book Antiqua" w:eastAsiaTheme="majorEastAsia" w:hAnsi="Book Antiqua" w:cstheme="majorBidi"/>
                          <w:i/>
                          <w:iCs/>
                          <w:sz w:val="28"/>
                          <w:szCs w:val="28"/>
                        </w:rPr>
                        <w:t>HealthWatch</w:t>
                      </w:r>
                      <w:proofErr w:type="spellEnd"/>
                      <w:r w:rsidRPr="00AD21B7">
                        <w:rPr>
                          <w:rFonts w:ascii="Book Antiqua" w:eastAsiaTheme="majorEastAsia" w:hAnsi="Book Antiqua" w:cstheme="majorBidi"/>
                          <w:i/>
                          <w:iCs/>
                          <w:sz w:val="28"/>
                          <w:szCs w:val="28"/>
                        </w:rPr>
                        <w:t xml:space="preserve"> 13 February 2017 </w:t>
                      </w:r>
                    </w:p>
                  </w:txbxContent>
                </v:textbox>
                <w10:wrap type="square" anchorx="page" anchory="page"/>
              </v:shape>
            </w:pict>
          </mc:Fallback>
        </mc:AlternateContent>
      </w:r>
      <w:r w:rsidRPr="00555B03">
        <w:rPr>
          <w:noProof/>
          <w:sz w:val="44"/>
          <w:szCs w:val="44"/>
          <w:lang w:eastAsia="en-GB"/>
        </w:rPr>
        <mc:AlternateContent>
          <mc:Choice Requires="wps">
            <w:drawing>
              <wp:anchor distT="0" distB="0" distL="114300" distR="114300" simplePos="0" relativeHeight="251672576" behindDoc="0" locked="0" layoutInCell="0" allowOverlap="1" wp14:anchorId="2A45ECCF" wp14:editId="579A8742">
                <wp:simplePos x="0" y="0"/>
                <wp:positionH relativeFrom="page">
                  <wp:posOffset>495300</wp:posOffset>
                </wp:positionH>
                <wp:positionV relativeFrom="page">
                  <wp:posOffset>4655820</wp:posOffset>
                </wp:positionV>
                <wp:extent cx="2964180" cy="1813560"/>
                <wp:effectExtent l="38100" t="38100" r="45720" b="342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8135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55B03" w:rsidRPr="00AD21B7" w:rsidRDefault="00555B03">
                            <w:pPr>
                              <w:spacing w:line="360" w:lineRule="auto"/>
                              <w:jc w:val="center"/>
                              <w:rPr>
                                <w:rFonts w:ascii="Book Antiqua" w:eastAsiaTheme="majorEastAsia" w:hAnsi="Book Antiqua" w:cstheme="majorBidi"/>
                                <w:i/>
                                <w:iCs/>
                                <w:sz w:val="28"/>
                                <w:szCs w:val="28"/>
                              </w:rPr>
                            </w:pPr>
                            <w:r w:rsidRPr="00AD21B7">
                              <w:rPr>
                                <w:rFonts w:ascii="Book Antiqua" w:eastAsiaTheme="majorEastAsia" w:hAnsi="Book Antiqua" w:cstheme="majorBidi"/>
                                <w:i/>
                                <w:iCs/>
                                <w:sz w:val="28"/>
                                <w:szCs w:val="28"/>
                              </w:rPr>
                              <w:t>MANAGE YOUR HEALTH CARE ON LINE!!!</w:t>
                            </w:r>
                          </w:p>
                          <w:p w:rsidR="00555B03" w:rsidRPr="00AD21B7" w:rsidRDefault="00555B03" w:rsidP="00AD21B7">
                            <w:pPr>
                              <w:pStyle w:val="BodyText"/>
                              <w:rPr>
                                <w:rFonts w:ascii="Book Antiqua" w:hAnsi="Book Antiqua"/>
                              </w:rPr>
                            </w:pPr>
                            <w:r w:rsidRPr="00AD21B7">
                              <w:rPr>
                                <w:rFonts w:ascii="Book Antiqua" w:hAnsi="Book Antiqua"/>
                              </w:rPr>
                              <w:t>Speak to Patient Administration for details on how to register for patient services today!!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A45ECCF" id="_x0000_s1027" type="#_x0000_t202" style="position:absolute;left:0;text-align:left;margin-left:39pt;margin-top:366.6pt;width:233.4pt;height:142.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9AlwIAAC0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" o:allowincell="f" filled="f" strokecolor="#622423" strokeweight="6pt">
                <v:stroke linestyle="thickThin"/>
                <v:textbox inset="10.8pt,7.2pt,10.8pt,7.2pt">
                  <w:txbxContent>
                    <w:p w:rsidR="00555B03" w:rsidRPr="00AD21B7" w:rsidRDefault="00555B03">
                      <w:pPr>
                        <w:spacing w:line="360" w:lineRule="auto"/>
                        <w:jc w:val="center"/>
                        <w:rPr>
                          <w:rFonts w:ascii="Book Antiqua" w:eastAsiaTheme="majorEastAsia" w:hAnsi="Book Antiqua" w:cstheme="majorBidi"/>
                          <w:i/>
                          <w:iCs/>
                          <w:sz w:val="28"/>
                          <w:szCs w:val="28"/>
                        </w:rPr>
                      </w:pPr>
                      <w:r w:rsidRPr="00AD21B7">
                        <w:rPr>
                          <w:rFonts w:ascii="Book Antiqua" w:eastAsiaTheme="majorEastAsia" w:hAnsi="Book Antiqua" w:cstheme="majorBidi"/>
                          <w:i/>
                          <w:iCs/>
                          <w:sz w:val="28"/>
                          <w:szCs w:val="28"/>
                        </w:rPr>
                        <w:t>MANAGE YOUR HEALTH CARE ON LINE!!!</w:t>
                      </w:r>
                    </w:p>
                    <w:p w:rsidR="00555B03" w:rsidRPr="00AD21B7" w:rsidRDefault="00555B03" w:rsidP="00AD21B7">
                      <w:pPr>
                        <w:pStyle w:val="BodyText"/>
                        <w:rPr>
                          <w:rFonts w:ascii="Book Antiqua" w:hAnsi="Book Antiqua"/>
                        </w:rPr>
                      </w:pPr>
                      <w:r w:rsidRPr="00AD21B7">
                        <w:rPr>
                          <w:rFonts w:ascii="Book Antiqua" w:hAnsi="Book Antiqua"/>
                        </w:rPr>
                        <w:t>Speak to Patient Administration for details on how to register for patient services today!!</w:t>
                      </w:r>
                    </w:p>
                  </w:txbxContent>
                </v:textbox>
                <w10:wrap type="square" anchorx="page" anchory="page"/>
              </v:shape>
            </w:pict>
          </mc:Fallback>
        </mc:AlternateContent>
      </w:r>
      <w:r w:rsidRPr="00DC078F">
        <w:rPr>
          <w:noProof/>
          <w:sz w:val="44"/>
          <w:szCs w:val="44"/>
          <w:lang w:eastAsia="en-GB"/>
        </w:rPr>
        <mc:AlternateContent>
          <mc:Choice Requires="wps">
            <w:drawing>
              <wp:anchor distT="0" distB="0" distL="114300" distR="114300" simplePos="0" relativeHeight="251640832" behindDoc="0" locked="0" layoutInCell="0" allowOverlap="1" wp14:anchorId="1A77CF3C" wp14:editId="015603F9">
                <wp:simplePos x="0" y="0"/>
                <wp:positionH relativeFrom="page">
                  <wp:posOffset>495300</wp:posOffset>
                </wp:positionH>
                <wp:positionV relativeFrom="page">
                  <wp:posOffset>2377441</wp:posOffset>
                </wp:positionV>
                <wp:extent cx="2964180" cy="1905000"/>
                <wp:effectExtent l="38100" t="38100" r="4572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905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C078F" w:rsidRPr="00AD21B7" w:rsidRDefault="00DC078F" w:rsidP="00DC078F">
                            <w:pPr>
                              <w:jc w:val="center"/>
                              <w:rPr>
                                <w:rFonts w:ascii="Book Antiqua" w:hAnsi="Book Antiqua"/>
                                <w:i/>
                                <w:sz w:val="52"/>
                                <w:szCs w:val="52"/>
                              </w:rPr>
                            </w:pPr>
                            <w:r w:rsidRPr="00AD21B7">
                              <w:rPr>
                                <w:rFonts w:ascii="Book Antiqua" w:hAnsi="Book Antiqua"/>
                                <w:i/>
                                <w:sz w:val="52"/>
                                <w:szCs w:val="52"/>
                              </w:rPr>
                              <w:t xml:space="preserve">Dr </w:t>
                            </w:r>
                            <w:proofErr w:type="spellStart"/>
                            <w:r w:rsidRPr="00AD21B7">
                              <w:rPr>
                                <w:rFonts w:ascii="Book Antiqua" w:hAnsi="Book Antiqua"/>
                                <w:i/>
                                <w:sz w:val="52"/>
                                <w:szCs w:val="52"/>
                              </w:rPr>
                              <w:t>Sogbesan</w:t>
                            </w:r>
                            <w:proofErr w:type="spellEnd"/>
                            <w:r w:rsidRPr="00AD21B7">
                              <w:rPr>
                                <w:rFonts w:ascii="Book Antiqua" w:hAnsi="Book Antiqua"/>
                                <w:i/>
                                <w:sz w:val="52"/>
                                <w:szCs w:val="52"/>
                              </w:rPr>
                              <w:t xml:space="preserve"> (Registrar)</w:t>
                            </w:r>
                          </w:p>
                          <w:p w:rsidR="00DC078F" w:rsidRPr="00AD21B7" w:rsidRDefault="00DC078F" w:rsidP="00DC078F">
                            <w:pPr>
                              <w:jc w:val="center"/>
                              <w:rPr>
                                <w:rFonts w:ascii="Book Antiqua" w:hAnsi="Book Antiqua"/>
                                <w:i/>
                                <w:sz w:val="52"/>
                                <w:szCs w:val="52"/>
                              </w:rPr>
                            </w:pPr>
                            <w:r w:rsidRPr="00AD21B7">
                              <w:rPr>
                                <w:rFonts w:ascii="Book Antiqua" w:hAnsi="Book Antiqua"/>
                                <w:i/>
                                <w:sz w:val="52"/>
                                <w:szCs w:val="52"/>
                              </w:rPr>
                              <w:t>Will be starting in</w:t>
                            </w:r>
                          </w:p>
                          <w:p w:rsidR="00DC078F" w:rsidRPr="00AD21B7" w:rsidRDefault="00DC078F" w:rsidP="00DC078F">
                            <w:pPr>
                              <w:jc w:val="center"/>
                              <w:rPr>
                                <w:rFonts w:ascii="Book Antiqua" w:hAnsi="Book Antiqua"/>
                                <w:i/>
                                <w:sz w:val="52"/>
                                <w:szCs w:val="52"/>
                              </w:rPr>
                            </w:pPr>
                            <w:r w:rsidRPr="00AD21B7">
                              <w:rPr>
                                <w:rFonts w:ascii="Book Antiqua" w:hAnsi="Book Antiqua"/>
                                <w:i/>
                                <w:sz w:val="52"/>
                                <w:szCs w:val="52"/>
                              </w:rPr>
                              <w:t>February 2017</w:t>
                            </w:r>
                          </w:p>
                          <w:p w:rsidR="00DC078F" w:rsidRDefault="00DC078F">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A77CF3C" id="_x0000_s1028" type="#_x0000_t202" style="position:absolute;left:0;text-align:left;margin-left:39pt;margin-top:187.2pt;width:233.4pt;height:15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" o:allowincell="f" filled="f" strokecolor="#622423" strokeweight="6pt">
                <v:stroke linestyle="thickThin"/>
                <v:textbox inset="10.8pt,7.2pt,10.8pt,7.2pt">
                  <w:txbxContent>
                    <w:p w:rsidR="00DC078F" w:rsidRPr="00AD21B7" w:rsidRDefault="00DC078F" w:rsidP="00DC078F">
                      <w:pPr>
                        <w:jc w:val="center"/>
                        <w:rPr>
                          <w:rFonts w:ascii="Book Antiqua" w:hAnsi="Book Antiqua"/>
                          <w:i/>
                          <w:sz w:val="52"/>
                          <w:szCs w:val="52"/>
                        </w:rPr>
                      </w:pPr>
                      <w:r w:rsidRPr="00AD21B7">
                        <w:rPr>
                          <w:rFonts w:ascii="Book Antiqua" w:hAnsi="Book Antiqua"/>
                          <w:i/>
                          <w:sz w:val="52"/>
                          <w:szCs w:val="52"/>
                        </w:rPr>
                        <w:t xml:space="preserve">Dr </w:t>
                      </w:r>
                      <w:proofErr w:type="spellStart"/>
                      <w:r w:rsidRPr="00AD21B7">
                        <w:rPr>
                          <w:rFonts w:ascii="Book Antiqua" w:hAnsi="Book Antiqua"/>
                          <w:i/>
                          <w:sz w:val="52"/>
                          <w:szCs w:val="52"/>
                        </w:rPr>
                        <w:t>Sogbesan</w:t>
                      </w:r>
                      <w:proofErr w:type="spellEnd"/>
                      <w:r w:rsidRPr="00AD21B7">
                        <w:rPr>
                          <w:rFonts w:ascii="Book Antiqua" w:hAnsi="Book Antiqua"/>
                          <w:i/>
                          <w:sz w:val="52"/>
                          <w:szCs w:val="52"/>
                        </w:rPr>
                        <w:t xml:space="preserve"> (Registrar)</w:t>
                      </w:r>
                    </w:p>
                    <w:p w:rsidR="00DC078F" w:rsidRPr="00AD21B7" w:rsidRDefault="00DC078F" w:rsidP="00DC078F">
                      <w:pPr>
                        <w:jc w:val="center"/>
                        <w:rPr>
                          <w:rFonts w:ascii="Book Antiqua" w:hAnsi="Book Antiqua"/>
                          <w:i/>
                          <w:sz w:val="52"/>
                          <w:szCs w:val="52"/>
                        </w:rPr>
                      </w:pPr>
                      <w:r w:rsidRPr="00AD21B7">
                        <w:rPr>
                          <w:rFonts w:ascii="Book Antiqua" w:hAnsi="Book Antiqua"/>
                          <w:i/>
                          <w:sz w:val="52"/>
                          <w:szCs w:val="52"/>
                        </w:rPr>
                        <w:t>Will be starting in</w:t>
                      </w:r>
                    </w:p>
                    <w:p w:rsidR="00DC078F" w:rsidRPr="00AD21B7" w:rsidRDefault="00DC078F" w:rsidP="00DC078F">
                      <w:pPr>
                        <w:jc w:val="center"/>
                        <w:rPr>
                          <w:rFonts w:ascii="Book Antiqua" w:hAnsi="Book Antiqua"/>
                          <w:i/>
                          <w:sz w:val="52"/>
                          <w:szCs w:val="52"/>
                        </w:rPr>
                      </w:pPr>
                      <w:r w:rsidRPr="00AD21B7">
                        <w:rPr>
                          <w:rFonts w:ascii="Book Antiqua" w:hAnsi="Book Antiqua"/>
                          <w:i/>
                          <w:sz w:val="52"/>
                          <w:szCs w:val="52"/>
                        </w:rPr>
                        <w:t>February 2017</w:t>
                      </w:r>
                    </w:p>
                    <w:p w:rsidR="00DC078F" w:rsidRDefault="00DC078F">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DC078F" w:rsidRPr="00DC078F">
        <w:rPr>
          <w:sz w:val="44"/>
          <w:szCs w:val="44"/>
        </w:rPr>
        <w:t>FEBRUARY 2017 EDITION</w:t>
      </w:r>
    </w:p>
    <w:p w:rsidR="00DC078F" w:rsidRPr="00DC078F" w:rsidRDefault="00555B03" w:rsidP="00AD21B7">
      <w:pPr>
        <w:jc w:val="center"/>
        <w:rPr>
          <w:sz w:val="44"/>
          <w:szCs w:val="44"/>
        </w:rPr>
      </w:pPr>
      <w:bookmarkStart w:id="0" w:name="_GoBack"/>
      <w:bookmarkEnd w:id="0"/>
      <w:r w:rsidRPr="00555B03">
        <w:rPr>
          <w:noProof/>
          <w:sz w:val="44"/>
          <w:szCs w:val="44"/>
          <w:lang w:eastAsia="en-GB"/>
        </w:rPr>
        <mc:AlternateContent>
          <mc:Choice Requires="wps">
            <w:drawing>
              <wp:anchor distT="0" distB="0" distL="114300" distR="114300" simplePos="0" relativeHeight="251655168" behindDoc="0" locked="0" layoutInCell="0" allowOverlap="1" wp14:anchorId="0A5AE335" wp14:editId="5BCB2EE9">
                <wp:simplePos x="0" y="0"/>
                <wp:positionH relativeFrom="page">
                  <wp:posOffset>3819525</wp:posOffset>
                </wp:positionH>
                <wp:positionV relativeFrom="page">
                  <wp:posOffset>2381250</wp:posOffset>
                </wp:positionV>
                <wp:extent cx="3371850" cy="3698240"/>
                <wp:effectExtent l="38100" t="38100" r="38100" b="393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55B03" w:rsidRPr="00555B03" w:rsidRDefault="00555B03" w:rsidP="00555B03">
                            <w:pPr>
                              <w:rPr>
                                <w:rFonts w:ascii="Book Antiqua" w:hAnsi="Book Antiqua"/>
                                <w:i/>
                                <w:sz w:val="52"/>
                                <w:szCs w:val="52"/>
                              </w:rPr>
                            </w:pPr>
                            <w:r w:rsidRPr="00555B03">
                              <w:rPr>
                                <w:rFonts w:ascii="Book Antiqua" w:hAnsi="Book Antiqua"/>
                                <w:i/>
                                <w:sz w:val="52"/>
                                <w:szCs w:val="52"/>
                              </w:rPr>
                              <w:t>PRACTICE CLOSURE DATES 2017:</w:t>
                            </w:r>
                          </w:p>
                          <w:p w:rsidR="00555B03" w:rsidRPr="00555B03" w:rsidRDefault="00555B03" w:rsidP="00555B03">
                            <w:pPr>
                              <w:rPr>
                                <w:rFonts w:ascii="Book Antiqua" w:hAnsi="Book Antiqua"/>
                                <w:i/>
                                <w:sz w:val="52"/>
                                <w:szCs w:val="52"/>
                              </w:rPr>
                            </w:pPr>
                          </w:p>
                          <w:p w:rsidR="00555B03" w:rsidRPr="00555B03" w:rsidRDefault="00555B03" w:rsidP="00555B03">
                            <w:pPr>
                              <w:rPr>
                                <w:rFonts w:ascii="Book Antiqua" w:hAnsi="Book Antiqua"/>
                                <w:i/>
                                <w:sz w:val="52"/>
                                <w:szCs w:val="52"/>
                              </w:rPr>
                            </w:pPr>
                            <w:r w:rsidRPr="00555B03">
                              <w:rPr>
                                <w:rFonts w:ascii="Book Antiqua" w:hAnsi="Book Antiqua"/>
                                <w:i/>
                                <w:sz w:val="52"/>
                                <w:szCs w:val="52"/>
                              </w:rPr>
                              <w:t>22 March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26</w:t>
                            </w:r>
                            <w:r w:rsidRPr="00555B03">
                              <w:rPr>
                                <w:rFonts w:ascii="Book Antiqua" w:hAnsi="Book Antiqua"/>
                                <w:i/>
                                <w:sz w:val="52"/>
                                <w:szCs w:val="52"/>
                                <w:vertAlign w:val="superscript"/>
                              </w:rPr>
                              <w:t>th</w:t>
                            </w:r>
                            <w:r w:rsidRPr="00555B03">
                              <w:rPr>
                                <w:rFonts w:ascii="Book Antiqua" w:hAnsi="Book Antiqua"/>
                                <w:i/>
                                <w:sz w:val="52"/>
                                <w:szCs w:val="52"/>
                              </w:rPr>
                              <w:t xml:space="preserve"> April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17 May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21 June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19 July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20 September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18 October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15 November at 12.30</w:t>
                            </w:r>
                          </w:p>
                          <w:p w:rsidR="00555B03" w:rsidRDefault="00555B0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A5AE335" id="_x0000_s1029" type="#_x0000_t202" style="position:absolute;left:0;text-align:left;margin-left:300.75pt;margin-top:187.5pt;width:265.5pt;height:29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W1lgIAAC0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" o:allowincell="f" filled="f" strokecolor="#622423" strokeweight="6pt">
                <v:stroke linestyle="thickThin"/>
                <v:textbox style="mso-fit-shape-to-text:t" inset="10.8pt,7.2pt,10.8pt,7.2pt">
                  <w:txbxContent>
                    <w:p w:rsidR="00555B03" w:rsidRPr="00555B03" w:rsidRDefault="00555B03" w:rsidP="00555B03">
                      <w:pPr>
                        <w:rPr>
                          <w:rFonts w:ascii="Book Antiqua" w:hAnsi="Book Antiqua"/>
                          <w:i/>
                          <w:sz w:val="52"/>
                          <w:szCs w:val="52"/>
                        </w:rPr>
                      </w:pPr>
                      <w:r w:rsidRPr="00555B03">
                        <w:rPr>
                          <w:rFonts w:ascii="Book Antiqua" w:hAnsi="Book Antiqua"/>
                          <w:i/>
                          <w:sz w:val="52"/>
                          <w:szCs w:val="52"/>
                        </w:rPr>
                        <w:t>PRACTICE CLOSURE DATES 2017:</w:t>
                      </w:r>
                    </w:p>
                    <w:p w:rsidR="00555B03" w:rsidRPr="00555B03" w:rsidRDefault="00555B03" w:rsidP="00555B03">
                      <w:pPr>
                        <w:rPr>
                          <w:rFonts w:ascii="Book Antiqua" w:hAnsi="Book Antiqua"/>
                          <w:i/>
                          <w:sz w:val="52"/>
                          <w:szCs w:val="52"/>
                        </w:rPr>
                      </w:pPr>
                    </w:p>
                    <w:p w:rsidR="00555B03" w:rsidRPr="00555B03" w:rsidRDefault="00555B03" w:rsidP="00555B03">
                      <w:pPr>
                        <w:rPr>
                          <w:rFonts w:ascii="Book Antiqua" w:hAnsi="Book Antiqua"/>
                          <w:i/>
                          <w:sz w:val="52"/>
                          <w:szCs w:val="52"/>
                        </w:rPr>
                      </w:pPr>
                      <w:r w:rsidRPr="00555B03">
                        <w:rPr>
                          <w:rFonts w:ascii="Book Antiqua" w:hAnsi="Book Antiqua"/>
                          <w:i/>
                          <w:sz w:val="52"/>
                          <w:szCs w:val="52"/>
                        </w:rPr>
                        <w:t>22 March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26</w:t>
                      </w:r>
                      <w:r w:rsidRPr="00555B03">
                        <w:rPr>
                          <w:rFonts w:ascii="Book Antiqua" w:hAnsi="Book Antiqua"/>
                          <w:i/>
                          <w:sz w:val="52"/>
                          <w:szCs w:val="52"/>
                          <w:vertAlign w:val="superscript"/>
                        </w:rPr>
                        <w:t>th</w:t>
                      </w:r>
                      <w:r w:rsidRPr="00555B03">
                        <w:rPr>
                          <w:rFonts w:ascii="Book Antiqua" w:hAnsi="Book Antiqua"/>
                          <w:i/>
                          <w:sz w:val="52"/>
                          <w:szCs w:val="52"/>
                        </w:rPr>
                        <w:t xml:space="preserve"> April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17 May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21 June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19 July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20 September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18 October at 12.30</w:t>
                      </w:r>
                    </w:p>
                    <w:p w:rsidR="00555B03" w:rsidRPr="00555B03" w:rsidRDefault="00555B03" w:rsidP="00555B03">
                      <w:pPr>
                        <w:rPr>
                          <w:rFonts w:ascii="Book Antiqua" w:hAnsi="Book Antiqua"/>
                          <w:i/>
                          <w:sz w:val="52"/>
                          <w:szCs w:val="52"/>
                        </w:rPr>
                      </w:pPr>
                      <w:r w:rsidRPr="00555B03">
                        <w:rPr>
                          <w:rFonts w:ascii="Book Antiqua" w:hAnsi="Book Antiqua"/>
                          <w:i/>
                          <w:sz w:val="52"/>
                          <w:szCs w:val="52"/>
                        </w:rPr>
                        <w:t>15 November at 12.30</w:t>
                      </w:r>
                    </w:p>
                    <w:p w:rsidR="00555B03" w:rsidRDefault="00555B03">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Pr="00555B03">
        <w:rPr>
          <w:noProof/>
          <w:sz w:val="44"/>
          <w:szCs w:val="44"/>
          <w:lang w:eastAsia="en-GB"/>
        </w:rPr>
        <mc:AlternateContent>
          <mc:Choice Requires="wps">
            <w:drawing>
              <wp:anchor distT="0" distB="0" distL="114300" distR="114300" simplePos="0" relativeHeight="251691008" behindDoc="0" locked="0" layoutInCell="0" allowOverlap="1" wp14:anchorId="7A85E328" wp14:editId="7D686DB6">
                <wp:simplePos x="0" y="0"/>
                <wp:positionH relativeFrom="page">
                  <wp:posOffset>495300</wp:posOffset>
                </wp:positionH>
                <wp:positionV relativeFrom="page">
                  <wp:posOffset>8404860</wp:posOffset>
                </wp:positionV>
                <wp:extent cx="6705600" cy="1143000"/>
                <wp:effectExtent l="38100" t="38100" r="38100"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43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55B03" w:rsidRPr="00AD21B7" w:rsidRDefault="00555B03" w:rsidP="00AD21B7">
                            <w:pPr>
                              <w:pStyle w:val="BodyText2"/>
                            </w:pPr>
                            <w:r w:rsidRPr="00AD21B7">
                              <w:t>WE YOU LIKE TO JOIN OUR PATIENT PARTICIPA</w:t>
                            </w:r>
                            <w:r w:rsidR="008E458E" w:rsidRPr="00AD21B7">
                              <w:t>TI</w:t>
                            </w:r>
                            <w:r w:rsidR="00AD21B7" w:rsidRPr="00AD21B7">
                              <w:t>ON GROUP? PLEASE SPEAK TO PAT</w:t>
                            </w:r>
                            <w:r w:rsidRPr="00AD21B7">
                              <w:t xml:space="preserve">IENT ADMINISTRATION FOR DETAILS!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A85E328" id="_x0000_s1030" type="#_x0000_t202" style="position:absolute;left:0;text-align:left;margin-left:39pt;margin-top:661.8pt;width:528pt;height:90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" o:allowincell="f" filled="f" strokecolor="#622423" strokeweight="6pt">
                <v:stroke linestyle="thickThin"/>
                <v:textbox inset="10.8pt,7.2pt,10.8pt,7.2pt">
                  <w:txbxContent>
                    <w:p w:rsidR="00555B03" w:rsidRPr="00AD21B7" w:rsidRDefault="00555B03" w:rsidP="00AD21B7">
                      <w:pPr>
                        <w:pStyle w:val="BodyText2"/>
                      </w:pPr>
                      <w:r w:rsidRPr="00AD21B7">
                        <w:t>WE YOU LIKE TO JOIN OUR PATIENT PARTICIPA</w:t>
                      </w:r>
                      <w:r w:rsidR="008E458E" w:rsidRPr="00AD21B7">
                        <w:t>TI</w:t>
                      </w:r>
                      <w:r w:rsidR="00AD21B7" w:rsidRPr="00AD21B7">
                        <w:t>ON GROUP? PLEASE SPEAK TO PAT</w:t>
                      </w:r>
                      <w:r w:rsidRPr="00AD21B7">
                        <w:t xml:space="preserve">IENT ADMINISTRATION FOR DETAILS! </w:t>
                      </w:r>
                    </w:p>
                  </w:txbxContent>
                </v:textbox>
                <w10:wrap type="square" anchorx="page" anchory="page"/>
              </v:shape>
            </w:pict>
          </mc:Fallback>
        </mc:AlternateContent>
      </w:r>
      <w:r w:rsidR="00DC078F">
        <w:rPr>
          <w:sz w:val="44"/>
          <w:szCs w:val="44"/>
        </w:rPr>
        <w:t xml:space="preserve">                      </w:t>
      </w:r>
    </w:p>
    <w:sectPr w:rsidR="00DC078F" w:rsidRPr="00DC078F" w:rsidSect="00DC078F">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2CAA"/>
    <w:multiLevelType w:val="multilevel"/>
    <w:tmpl w:val="6C1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772B4"/>
    <w:multiLevelType w:val="multilevel"/>
    <w:tmpl w:val="872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138F9"/>
    <w:multiLevelType w:val="hybridMultilevel"/>
    <w:tmpl w:val="AD0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95589"/>
    <w:multiLevelType w:val="multilevel"/>
    <w:tmpl w:val="5D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B7FF8"/>
    <w:multiLevelType w:val="multilevel"/>
    <w:tmpl w:val="685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53CC0"/>
    <w:multiLevelType w:val="multilevel"/>
    <w:tmpl w:val="97A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700DD"/>
    <w:multiLevelType w:val="multilevel"/>
    <w:tmpl w:val="809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B1ED3"/>
    <w:multiLevelType w:val="multilevel"/>
    <w:tmpl w:val="614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15081"/>
    <w:multiLevelType w:val="multilevel"/>
    <w:tmpl w:val="6B1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6477C"/>
    <w:multiLevelType w:val="multilevel"/>
    <w:tmpl w:val="44C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0"/>
  </w:num>
  <w:num w:numId="5">
    <w:abstractNumId w:val="4"/>
  </w:num>
  <w:num w:numId="6">
    <w:abstractNumId w:val="8"/>
  </w:num>
  <w:num w:numId="7">
    <w:abstractNumId w:val="3"/>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8F"/>
    <w:rsid w:val="00555B03"/>
    <w:rsid w:val="00754734"/>
    <w:rsid w:val="008E458E"/>
    <w:rsid w:val="00AD21B7"/>
    <w:rsid w:val="00DC0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88445-C3D4-4E29-A339-187BF4F3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20"/>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28130">
      <w:bodyDiv w:val="1"/>
      <w:marLeft w:val="0"/>
      <w:marRight w:val="0"/>
      <w:marTop w:val="0"/>
      <w:marBottom w:val="0"/>
      <w:divBdr>
        <w:top w:val="none" w:sz="0" w:space="0" w:color="auto"/>
        <w:left w:val="none" w:sz="0" w:space="0" w:color="auto"/>
        <w:bottom w:val="none" w:sz="0" w:space="0" w:color="auto"/>
        <w:right w:val="none" w:sz="0" w:space="0" w:color="auto"/>
      </w:divBdr>
      <w:divsChild>
        <w:div w:id="1843737705">
          <w:marLeft w:val="0"/>
          <w:marRight w:val="0"/>
          <w:marTop w:val="0"/>
          <w:marBottom w:val="0"/>
          <w:divBdr>
            <w:top w:val="none" w:sz="0" w:space="0" w:color="auto"/>
            <w:left w:val="none" w:sz="0" w:space="0" w:color="auto"/>
            <w:bottom w:val="none" w:sz="0" w:space="0" w:color="auto"/>
            <w:right w:val="none" w:sz="0" w:space="0" w:color="auto"/>
          </w:divBdr>
          <w:divsChild>
            <w:div w:id="1386829809">
              <w:marLeft w:val="0"/>
              <w:marRight w:val="0"/>
              <w:marTop w:val="0"/>
              <w:marBottom w:val="0"/>
              <w:divBdr>
                <w:top w:val="none" w:sz="0" w:space="0" w:color="auto"/>
                <w:left w:val="none" w:sz="0" w:space="0" w:color="auto"/>
                <w:bottom w:val="none" w:sz="0" w:space="0" w:color="auto"/>
                <w:right w:val="none" w:sz="0" w:space="0" w:color="auto"/>
              </w:divBdr>
              <w:divsChild>
                <w:div w:id="512258208">
                  <w:marLeft w:val="0"/>
                  <w:marRight w:val="0"/>
                  <w:marTop w:val="0"/>
                  <w:marBottom w:val="0"/>
                  <w:divBdr>
                    <w:top w:val="none" w:sz="0" w:space="0" w:color="auto"/>
                    <w:left w:val="none" w:sz="0" w:space="0" w:color="auto"/>
                    <w:bottom w:val="none" w:sz="0" w:space="0" w:color="auto"/>
                    <w:right w:val="none" w:sz="0" w:space="0" w:color="auto"/>
                  </w:divBdr>
                  <w:divsChild>
                    <w:div w:id="1367635147">
                      <w:marLeft w:val="0"/>
                      <w:marRight w:val="0"/>
                      <w:marTop w:val="0"/>
                      <w:marBottom w:val="0"/>
                      <w:divBdr>
                        <w:top w:val="none" w:sz="0" w:space="0" w:color="auto"/>
                        <w:left w:val="none" w:sz="0" w:space="0" w:color="auto"/>
                        <w:bottom w:val="none" w:sz="0" w:space="0" w:color="auto"/>
                        <w:right w:val="none" w:sz="0" w:space="0" w:color="auto"/>
                      </w:divBdr>
                      <w:divsChild>
                        <w:div w:id="1707945005">
                          <w:marLeft w:val="0"/>
                          <w:marRight w:val="0"/>
                          <w:marTop w:val="0"/>
                          <w:marBottom w:val="0"/>
                          <w:divBdr>
                            <w:top w:val="none" w:sz="0" w:space="0" w:color="auto"/>
                            <w:left w:val="none" w:sz="0" w:space="0" w:color="auto"/>
                            <w:bottom w:val="none" w:sz="0" w:space="0" w:color="auto"/>
                            <w:right w:val="none" w:sz="0" w:space="0" w:color="auto"/>
                          </w:divBdr>
                          <w:divsChild>
                            <w:div w:id="158810080">
                              <w:marLeft w:val="0"/>
                              <w:marRight w:val="0"/>
                              <w:marTop w:val="0"/>
                              <w:marBottom w:val="0"/>
                              <w:divBdr>
                                <w:top w:val="none" w:sz="0" w:space="0" w:color="auto"/>
                                <w:left w:val="none" w:sz="0" w:space="0" w:color="auto"/>
                                <w:bottom w:val="none" w:sz="0" w:space="0" w:color="auto"/>
                                <w:right w:val="none" w:sz="0" w:space="0" w:color="auto"/>
                              </w:divBdr>
                            </w:div>
                            <w:div w:id="988482870">
                              <w:marLeft w:val="0"/>
                              <w:marRight w:val="0"/>
                              <w:marTop w:val="0"/>
                              <w:marBottom w:val="0"/>
                              <w:divBdr>
                                <w:top w:val="none" w:sz="0" w:space="0" w:color="auto"/>
                                <w:left w:val="none" w:sz="0" w:space="0" w:color="auto"/>
                                <w:bottom w:val="none" w:sz="0" w:space="0" w:color="auto"/>
                                <w:right w:val="none" w:sz="0" w:space="0" w:color="auto"/>
                              </w:divBdr>
                              <w:divsChild>
                                <w:div w:id="8576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8844">
                      <w:marLeft w:val="0"/>
                      <w:marRight w:val="0"/>
                      <w:marTop w:val="0"/>
                      <w:marBottom w:val="0"/>
                      <w:divBdr>
                        <w:top w:val="none" w:sz="0" w:space="0" w:color="auto"/>
                        <w:left w:val="none" w:sz="0" w:space="0" w:color="auto"/>
                        <w:bottom w:val="none" w:sz="0" w:space="0" w:color="auto"/>
                        <w:right w:val="none" w:sz="0" w:space="0" w:color="auto"/>
                      </w:divBdr>
                      <w:divsChild>
                        <w:div w:id="820461890">
                          <w:marLeft w:val="0"/>
                          <w:marRight w:val="0"/>
                          <w:marTop w:val="0"/>
                          <w:marBottom w:val="0"/>
                          <w:divBdr>
                            <w:top w:val="none" w:sz="0" w:space="0" w:color="auto"/>
                            <w:left w:val="none" w:sz="0" w:space="0" w:color="auto"/>
                            <w:bottom w:val="none" w:sz="0" w:space="0" w:color="auto"/>
                            <w:right w:val="none" w:sz="0" w:space="0" w:color="auto"/>
                          </w:divBdr>
                          <w:divsChild>
                            <w:div w:id="13990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85623">
      <w:bodyDiv w:val="1"/>
      <w:marLeft w:val="0"/>
      <w:marRight w:val="0"/>
      <w:marTop w:val="0"/>
      <w:marBottom w:val="0"/>
      <w:divBdr>
        <w:top w:val="none" w:sz="0" w:space="0" w:color="auto"/>
        <w:left w:val="none" w:sz="0" w:space="0" w:color="auto"/>
        <w:bottom w:val="none" w:sz="0" w:space="0" w:color="auto"/>
        <w:right w:val="none" w:sz="0" w:space="0" w:color="auto"/>
      </w:divBdr>
      <w:divsChild>
        <w:div w:id="2031298545">
          <w:marLeft w:val="0"/>
          <w:marRight w:val="0"/>
          <w:marTop w:val="0"/>
          <w:marBottom w:val="0"/>
          <w:divBdr>
            <w:top w:val="none" w:sz="0" w:space="0" w:color="auto"/>
            <w:left w:val="none" w:sz="0" w:space="0" w:color="auto"/>
            <w:bottom w:val="none" w:sz="0" w:space="0" w:color="auto"/>
            <w:right w:val="none" w:sz="0" w:space="0" w:color="auto"/>
          </w:divBdr>
          <w:divsChild>
            <w:div w:id="839538580">
              <w:marLeft w:val="0"/>
              <w:marRight w:val="0"/>
              <w:marTop w:val="0"/>
              <w:marBottom w:val="0"/>
              <w:divBdr>
                <w:top w:val="none" w:sz="0" w:space="0" w:color="auto"/>
                <w:left w:val="none" w:sz="0" w:space="0" w:color="auto"/>
                <w:bottom w:val="none" w:sz="0" w:space="0" w:color="auto"/>
                <w:right w:val="none" w:sz="0" w:space="0" w:color="auto"/>
              </w:divBdr>
              <w:divsChild>
                <w:div w:id="2073580578">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2934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FD47-7676-419F-8F1A-D63145E1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jones</dc:creator>
  <cp:keywords/>
  <cp:lastModifiedBy>Katy Morson</cp:lastModifiedBy>
  <cp:revision>2</cp:revision>
  <cp:lastPrinted>2017-02-11T16:17:00Z</cp:lastPrinted>
  <dcterms:created xsi:type="dcterms:W3CDTF">2017-02-13T09:06:00Z</dcterms:created>
  <dcterms:modified xsi:type="dcterms:W3CDTF">2017-02-13T09:06:00Z</dcterms:modified>
</cp:coreProperties>
</file>