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809A" w14:textId="77777777" w:rsidR="00C3774F" w:rsidRPr="000C75AF" w:rsidRDefault="00C3774F" w:rsidP="00C3774F">
      <w:pPr>
        <w:jc w:val="center"/>
        <w:rPr>
          <w:rFonts w:ascii="Arial" w:hAnsi="Arial" w:cs="Arial"/>
          <w:b/>
          <w:sz w:val="28"/>
          <w:szCs w:val="28"/>
        </w:rPr>
      </w:pPr>
      <w:r w:rsidRPr="000C75AF">
        <w:rPr>
          <w:rFonts w:ascii="Arial" w:hAnsi="Arial" w:cs="Arial"/>
          <w:b/>
          <w:sz w:val="28"/>
          <w:szCs w:val="28"/>
        </w:rPr>
        <w:t>SPRING HILL MEDICAL CENTRE</w:t>
      </w:r>
    </w:p>
    <w:p w14:paraId="43615967" w14:textId="77777777" w:rsidR="00C3774F" w:rsidRPr="000C75AF" w:rsidRDefault="00C3774F" w:rsidP="00C3774F">
      <w:pPr>
        <w:jc w:val="center"/>
        <w:rPr>
          <w:rFonts w:ascii="Arial" w:hAnsi="Arial" w:cs="Arial"/>
          <w:b/>
          <w:sz w:val="28"/>
          <w:szCs w:val="28"/>
        </w:rPr>
      </w:pPr>
      <w:proofErr w:type="spellStart"/>
      <w:r w:rsidRPr="000C75AF">
        <w:rPr>
          <w:rFonts w:ascii="Arial" w:hAnsi="Arial" w:cs="Arial"/>
          <w:b/>
          <w:sz w:val="28"/>
          <w:szCs w:val="28"/>
        </w:rPr>
        <w:t>Arley</w:t>
      </w:r>
      <w:proofErr w:type="spellEnd"/>
      <w:r w:rsidRPr="000C75AF">
        <w:rPr>
          <w:rFonts w:ascii="Arial" w:hAnsi="Arial" w:cs="Arial"/>
          <w:b/>
          <w:sz w:val="28"/>
          <w:szCs w:val="28"/>
        </w:rPr>
        <w:t>, Nr Coventry, CV7 8</w:t>
      </w:r>
      <w:proofErr w:type="gramStart"/>
      <w:r w:rsidRPr="000C75AF">
        <w:rPr>
          <w:rFonts w:ascii="Arial" w:hAnsi="Arial" w:cs="Arial"/>
          <w:b/>
          <w:sz w:val="28"/>
          <w:szCs w:val="28"/>
        </w:rPr>
        <w:t>FD  Telephone</w:t>
      </w:r>
      <w:proofErr w:type="gramEnd"/>
      <w:r w:rsidRPr="000C75AF">
        <w:rPr>
          <w:rFonts w:ascii="Arial" w:hAnsi="Arial" w:cs="Arial"/>
          <w:b/>
          <w:sz w:val="28"/>
          <w:szCs w:val="28"/>
        </w:rPr>
        <w:t xml:space="preserve"> 01676 540395 Fax 01676 540760</w:t>
      </w:r>
    </w:p>
    <w:p w14:paraId="08AFACDF" w14:textId="77777777" w:rsidR="00C3774F" w:rsidRPr="000C75AF" w:rsidRDefault="00C3774F" w:rsidP="00C3774F">
      <w:pPr>
        <w:jc w:val="center"/>
        <w:rPr>
          <w:rFonts w:ascii="Arial" w:hAnsi="Arial" w:cs="Arial"/>
          <w:b/>
          <w:sz w:val="28"/>
          <w:szCs w:val="28"/>
        </w:rPr>
      </w:pPr>
      <w:r w:rsidRPr="000C75AF">
        <w:rPr>
          <w:rFonts w:ascii="Arial" w:hAnsi="Arial" w:cs="Arial"/>
          <w:b/>
          <w:sz w:val="28"/>
          <w:szCs w:val="28"/>
        </w:rPr>
        <w:t>Drs T Dickson, L Craggs, M Obaid and C Shah</w:t>
      </w:r>
    </w:p>
    <w:p w14:paraId="5687A26E" w14:textId="77777777" w:rsidR="00754734" w:rsidRDefault="00754734"/>
    <w:p w14:paraId="2C6F3160" w14:textId="44D35E8B" w:rsidR="00C3774F" w:rsidRDefault="00C3774F"/>
    <w:p w14:paraId="40C5FA6E" w14:textId="77777777" w:rsidR="00C3774F" w:rsidRPr="00787FBF" w:rsidRDefault="00C3774F" w:rsidP="00C3774F">
      <w:pPr>
        <w:jc w:val="center"/>
        <w:rPr>
          <w:b/>
          <w:color w:val="C00000"/>
          <w:sz w:val="28"/>
          <w:szCs w:val="28"/>
          <w:u w:val="single"/>
        </w:rPr>
      </w:pPr>
      <w:r w:rsidRPr="00787FBF">
        <w:rPr>
          <w:b/>
          <w:color w:val="C00000"/>
          <w:sz w:val="28"/>
          <w:szCs w:val="28"/>
          <w:u w:val="single"/>
        </w:rPr>
        <w:t xml:space="preserve">Report </w:t>
      </w:r>
      <w:r w:rsidR="00AC5A0A" w:rsidRPr="00787FBF">
        <w:rPr>
          <w:b/>
          <w:color w:val="C00000"/>
          <w:sz w:val="28"/>
          <w:szCs w:val="28"/>
          <w:u w:val="single"/>
        </w:rPr>
        <w:t>on the results from the Patient Questionnaire</w:t>
      </w:r>
      <w:r w:rsidRPr="00787FBF">
        <w:rPr>
          <w:b/>
          <w:color w:val="C00000"/>
          <w:sz w:val="28"/>
          <w:szCs w:val="28"/>
          <w:u w:val="single"/>
        </w:rPr>
        <w:t xml:space="preserve"> </w:t>
      </w:r>
      <w:r w:rsidR="00AC5A0A" w:rsidRPr="00787FBF">
        <w:rPr>
          <w:b/>
          <w:color w:val="C00000"/>
          <w:sz w:val="28"/>
          <w:szCs w:val="28"/>
          <w:u w:val="single"/>
        </w:rPr>
        <w:t>2016</w:t>
      </w:r>
    </w:p>
    <w:p w14:paraId="06251D8A" w14:textId="77777777" w:rsidR="00C3774F" w:rsidRDefault="00C3774F" w:rsidP="00C3774F">
      <w:pPr>
        <w:jc w:val="center"/>
        <w:rPr>
          <w:b/>
          <w:color w:val="FF0000"/>
          <w:sz w:val="28"/>
          <w:szCs w:val="28"/>
          <w:u w:val="single"/>
        </w:rPr>
      </w:pPr>
    </w:p>
    <w:p w14:paraId="58EAE6DC" w14:textId="77777777" w:rsidR="00C3774F" w:rsidRPr="000C75AF" w:rsidRDefault="00C3774F" w:rsidP="00C3774F">
      <w:pPr>
        <w:rPr>
          <w:rFonts w:ascii="Arial" w:hAnsi="Arial" w:cs="Arial"/>
          <w:sz w:val="24"/>
          <w:szCs w:val="24"/>
        </w:rPr>
      </w:pPr>
    </w:p>
    <w:p w14:paraId="46A77ACF" w14:textId="77777777" w:rsidR="00C3774F" w:rsidRPr="000C75AF" w:rsidRDefault="00C3774F" w:rsidP="00C3774F">
      <w:pPr>
        <w:rPr>
          <w:rFonts w:ascii="Arial" w:hAnsi="Arial" w:cs="Arial"/>
          <w:sz w:val="24"/>
          <w:szCs w:val="24"/>
        </w:rPr>
      </w:pPr>
      <w:r w:rsidRPr="000C75AF">
        <w:rPr>
          <w:rFonts w:ascii="Arial" w:hAnsi="Arial" w:cs="Arial"/>
          <w:sz w:val="24"/>
          <w:szCs w:val="24"/>
        </w:rPr>
        <w:t xml:space="preserve">With the input from the </w:t>
      </w:r>
      <w:r w:rsidR="00AC5A0A">
        <w:rPr>
          <w:rFonts w:ascii="Arial" w:hAnsi="Arial" w:cs="Arial"/>
          <w:sz w:val="24"/>
          <w:szCs w:val="24"/>
        </w:rPr>
        <w:t>Patient Participation Group (</w:t>
      </w:r>
      <w:r w:rsidRPr="000C75AF">
        <w:rPr>
          <w:rFonts w:ascii="Arial" w:hAnsi="Arial" w:cs="Arial"/>
          <w:sz w:val="24"/>
          <w:szCs w:val="24"/>
        </w:rPr>
        <w:t>PPG</w:t>
      </w:r>
      <w:r w:rsidR="00AC5A0A">
        <w:rPr>
          <w:rFonts w:ascii="Arial" w:hAnsi="Arial" w:cs="Arial"/>
          <w:sz w:val="24"/>
          <w:szCs w:val="24"/>
        </w:rPr>
        <w:t>)</w:t>
      </w:r>
      <w:r w:rsidRPr="000C75AF">
        <w:rPr>
          <w:rFonts w:ascii="Arial" w:hAnsi="Arial" w:cs="Arial"/>
          <w:sz w:val="24"/>
          <w:szCs w:val="24"/>
        </w:rPr>
        <w:t xml:space="preserve"> deputy chair, the practice redesigned the patient questionnaire</w:t>
      </w:r>
      <w:r>
        <w:rPr>
          <w:rFonts w:ascii="Arial" w:hAnsi="Arial" w:cs="Arial"/>
          <w:sz w:val="24"/>
          <w:szCs w:val="24"/>
        </w:rPr>
        <w:t xml:space="preserve"> for 2016.  The rational for this was for the practice to ascertain from the patients if there were any additional services the practice could look into developing and providing in order to help the patients with non-medical and medical appointments to which the practice did not currently offer.  Patient administration personnel</w:t>
      </w:r>
      <w:r w:rsidRPr="000C75AF">
        <w:rPr>
          <w:rFonts w:ascii="Arial" w:hAnsi="Arial" w:cs="Arial"/>
          <w:sz w:val="24"/>
          <w:szCs w:val="24"/>
        </w:rPr>
        <w:t xml:space="preserve"> handed it out to patients during January and February 2016</w:t>
      </w:r>
      <w:r>
        <w:rPr>
          <w:rFonts w:ascii="Arial" w:hAnsi="Arial" w:cs="Arial"/>
          <w:sz w:val="24"/>
          <w:szCs w:val="24"/>
        </w:rPr>
        <w:t xml:space="preserve"> at Spring Hill and the branch site at Galley Common</w:t>
      </w:r>
      <w:r w:rsidRPr="000C75AF">
        <w:rPr>
          <w:rFonts w:ascii="Arial" w:hAnsi="Arial" w:cs="Arial"/>
          <w:sz w:val="24"/>
          <w:szCs w:val="24"/>
        </w:rPr>
        <w:t xml:space="preserve">.  </w:t>
      </w:r>
    </w:p>
    <w:p w14:paraId="221F3ED4" w14:textId="77777777" w:rsidR="00C3774F" w:rsidRPr="000C75AF" w:rsidRDefault="00C3774F" w:rsidP="00C3774F">
      <w:pPr>
        <w:rPr>
          <w:rFonts w:ascii="Arial" w:hAnsi="Arial" w:cs="Arial"/>
          <w:sz w:val="24"/>
          <w:szCs w:val="24"/>
        </w:rPr>
      </w:pPr>
    </w:p>
    <w:p w14:paraId="23BA0683" w14:textId="77777777" w:rsidR="00AC5A0A" w:rsidRDefault="00C3774F" w:rsidP="00C3774F">
      <w:pPr>
        <w:rPr>
          <w:rFonts w:ascii="Arial" w:hAnsi="Arial" w:cs="Arial"/>
          <w:sz w:val="24"/>
          <w:szCs w:val="24"/>
        </w:rPr>
      </w:pPr>
      <w:r>
        <w:rPr>
          <w:rFonts w:ascii="Arial" w:hAnsi="Arial" w:cs="Arial"/>
          <w:sz w:val="24"/>
          <w:szCs w:val="24"/>
        </w:rPr>
        <w:t>Please find below the outcome of</w:t>
      </w:r>
      <w:r w:rsidRPr="000C75AF">
        <w:rPr>
          <w:rFonts w:ascii="Arial" w:hAnsi="Arial" w:cs="Arial"/>
          <w:sz w:val="24"/>
          <w:szCs w:val="24"/>
        </w:rPr>
        <w:t xml:space="preserve"> </w:t>
      </w:r>
      <w:r>
        <w:rPr>
          <w:rFonts w:ascii="Arial" w:hAnsi="Arial" w:cs="Arial"/>
          <w:sz w:val="24"/>
          <w:szCs w:val="24"/>
        </w:rPr>
        <w:t xml:space="preserve">the results of the patient questionnaire </w:t>
      </w:r>
      <w:r w:rsidR="00AC5A0A">
        <w:rPr>
          <w:rFonts w:ascii="Arial" w:hAnsi="Arial" w:cs="Arial"/>
          <w:sz w:val="24"/>
          <w:szCs w:val="24"/>
        </w:rPr>
        <w:t xml:space="preserve">which was discussed and approved by the PPG members </w:t>
      </w:r>
      <w:r>
        <w:rPr>
          <w:rFonts w:ascii="Arial" w:hAnsi="Arial" w:cs="Arial"/>
          <w:sz w:val="24"/>
          <w:szCs w:val="24"/>
        </w:rPr>
        <w:t>on 21 March 2016</w:t>
      </w:r>
      <w:r w:rsidR="00AC5A0A">
        <w:rPr>
          <w:rFonts w:ascii="Arial" w:hAnsi="Arial" w:cs="Arial"/>
          <w:sz w:val="24"/>
          <w:szCs w:val="24"/>
        </w:rPr>
        <w:t xml:space="preserve"> along with the action plan or Spring Hill Medical Centre.  It was approved by the PPG that all actions are to be completed by June 2016 and a post meeting report will be produced and distributed to the PPG to confirm in July 2016.</w:t>
      </w:r>
    </w:p>
    <w:p w14:paraId="32988B9C" w14:textId="77777777" w:rsidR="00AC5A0A" w:rsidRDefault="00AC5A0A" w:rsidP="00C3774F">
      <w:pPr>
        <w:rPr>
          <w:rFonts w:ascii="Arial" w:hAnsi="Arial" w:cs="Arial"/>
          <w:sz w:val="24"/>
          <w:szCs w:val="24"/>
        </w:rPr>
      </w:pPr>
    </w:p>
    <w:p w14:paraId="2130A61B" w14:textId="77777777" w:rsidR="00C3774F" w:rsidRPr="000C75AF" w:rsidRDefault="00C3774F" w:rsidP="00C3774F">
      <w:pPr>
        <w:rPr>
          <w:rFonts w:ascii="Arial" w:hAnsi="Arial" w:cs="Arial"/>
          <w:sz w:val="24"/>
          <w:szCs w:val="24"/>
        </w:rPr>
      </w:pPr>
      <w:r>
        <w:rPr>
          <w:rFonts w:ascii="Arial" w:hAnsi="Arial" w:cs="Arial"/>
          <w:sz w:val="24"/>
          <w:szCs w:val="24"/>
        </w:rPr>
        <w:t xml:space="preserve">Overall the response from the questionnaire was positive with excellent suggestions from service users for potential additional services for the practice to investigate and develop. </w:t>
      </w:r>
    </w:p>
    <w:p w14:paraId="626129C1" w14:textId="77777777" w:rsidR="00C3774F" w:rsidRDefault="00C3774F" w:rsidP="00C3774F">
      <w:pPr>
        <w:rPr>
          <w:rFonts w:ascii="Arial" w:hAnsi="Arial" w:cs="Arial"/>
          <w:sz w:val="24"/>
          <w:szCs w:val="24"/>
        </w:rPr>
      </w:pPr>
    </w:p>
    <w:p w14:paraId="448BCA0C" w14:textId="77777777" w:rsidR="00C3774F" w:rsidRPr="004A6273" w:rsidRDefault="00C3774F" w:rsidP="00C3774F">
      <w:pPr>
        <w:pStyle w:val="ListParagraph"/>
        <w:numPr>
          <w:ilvl w:val="0"/>
          <w:numId w:val="1"/>
        </w:numPr>
        <w:rPr>
          <w:rFonts w:ascii="Arial" w:hAnsi="Arial" w:cs="Arial"/>
          <w:sz w:val="24"/>
          <w:szCs w:val="24"/>
          <w:shd w:val="clear" w:color="auto" w:fill="FFFFFF"/>
        </w:rPr>
      </w:pPr>
      <w:r w:rsidRPr="004A6273">
        <w:rPr>
          <w:rFonts w:ascii="Arial" w:hAnsi="Arial" w:cs="Arial"/>
          <w:sz w:val="24"/>
          <w:szCs w:val="24"/>
          <w:shd w:val="clear" w:color="auto" w:fill="FFFFFF"/>
        </w:rPr>
        <w:t xml:space="preserve">Did you find the surgery easy to access? </w:t>
      </w:r>
    </w:p>
    <w:p w14:paraId="41D30EA4" w14:textId="77777777" w:rsidR="00C3774F" w:rsidRDefault="00C3774F" w:rsidP="00C3774F">
      <w:pPr>
        <w:pStyle w:val="ListParagraph"/>
        <w:rPr>
          <w:rFonts w:ascii="Arial" w:hAnsi="Arial" w:cs="Arial"/>
          <w:sz w:val="24"/>
          <w:szCs w:val="24"/>
          <w:shd w:val="clear" w:color="auto" w:fill="FFFFFF"/>
        </w:rPr>
      </w:pPr>
      <w:r>
        <w:rPr>
          <w:rFonts w:ascii="Arial" w:hAnsi="Arial" w:cs="Arial"/>
          <w:sz w:val="24"/>
          <w:szCs w:val="24"/>
          <w:shd w:val="clear" w:color="auto" w:fill="FFFFFF"/>
        </w:rPr>
        <w:t xml:space="preserve">The majority of patient responses found Spring Hill easy to access.  Galley Common, as a branch surgery is a lot smaller therefore less parking spaces and this was highlighted with patients within the surgery that parking can be a problem.  The partners are aware of this but are not in a position to develop the parking area at present. The main site based at </w:t>
      </w:r>
      <w:proofErr w:type="spellStart"/>
      <w:r>
        <w:rPr>
          <w:rFonts w:ascii="Arial" w:hAnsi="Arial" w:cs="Arial"/>
          <w:sz w:val="24"/>
          <w:szCs w:val="24"/>
          <w:shd w:val="clear" w:color="auto" w:fill="FFFFFF"/>
        </w:rPr>
        <w:t>Arley</w:t>
      </w:r>
      <w:proofErr w:type="spellEnd"/>
      <w:r>
        <w:rPr>
          <w:rFonts w:ascii="Arial" w:hAnsi="Arial" w:cs="Arial"/>
          <w:sz w:val="24"/>
          <w:szCs w:val="24"/>
          <w:shd w:val="clear" w:color="auto" w:fill="FFFFFF"/>
        </w:rPr>
        <w:t xml:space="preserve"> has adequate parking therefore that is why the majority of medical personal are based there during the working week.  The branch surgery should only have 1 GP, 1 Nurse and 1 Receptionist at any time during the working week. </w:t>
      </w:r>
    </w:p>
    <w:p w14:paraId="58E59313" w14:textId="77777777" w:rsidR="00AC5A0A" w:rsidRDefault="00C3774F" w:rsidP="00C3774F">
      <w:pPr>
        <w:pStyle w:val="ListParagraph"/>
        <w:rPr>
          <w:rFonts w:ascii="Arial" w:hAnsi="Arial" w:cs="Arial"/>
          <w:b/>
          <w:sz w:val="24"/>
          <w:szCs w:val="24"/>
          <w:shd w:val="clear" w:color="auto" w:fill="FFFFFF"/>
        </w:rPr>
      </w:pPr>
      <w:r w:rsidRPr="004A6273">
        <w:rPr>
          <w:rFonts w:ascii="Arial" w:hAnsi="Arial" w:cs="Arial"/>
          <w:b/>
          <w:sz w:val="24"/>
          <w:szCs w:val="24"/>
          <w:shd w:val="clear" w:color="auto" w:fill="FFFFFF"/>
        </w:rPr>
        <w:t>ACTION: The practice cannot offer additional parking at</w:t>
      </w:r>
      <w:r>
        <w:rPr>
          <w:rFonts w:ascii="Arial" w:hAnsi="Arial" w:cs="Arial"/>
          <w:b/>
          <w:sz w:val="24"/>
          <w:szCs w:val="24"/>
          <w:shd w:val="clear" w:color="auto" w:fill="FFFFFF"/>
        </w:rPr>
        <w:t xml:space="preserve"> Galley Common at this</w:t>
      </w:r>
      <w:r w:rsidRPr="004A6273">
        <w:rPr>
          <w:rFonts w:ascii="Arial" w:hAnsi="Arial" w:cs="Arial"/>
          <w:b/>
          <w:sz w:val="24"/>
          <w:szCs w:val="24"/>
          <w:shd w:val="clear" w:color="auto" w:fill="FFFFFF"/>
        </w:rPr>
        <w:t xml:space="preserve"> time. </w:t>
      </w:r>
    </w:p>
    <w:p w14:paraId="7A483683" w14:textId="77777777" w:rsidR="00AC5A0A" w:rsidRDefault="00AC5A0A" w:rsidP="00C3774F">
      <w:pPr>
        <w:pStyle w:val="ListParagraph"/>
        <w:rPr>
          <w:rFonts w:ascii="Arial" w:hAnsi="Arial" w:cs="Arial"/>
          <w:b/>
          <w:sz w:val="24"/>
          <w:szCs w:val="24"/>
          <w:shd w:val="clear" w:color="auto" w:fill="FFFFFF"/>
        </w:rPr>
      </w:pPr>
    </w:p>
    <w:p w14:paraId="3F602E09" w14:textId="77777777" w:rsidR="00C3774F" w:rsidRDefault="00C3774F" w:rsidP="00C3774F">
      <w:pPr>
        <w:pStyle w:val="ListParagraph"/>
        <w:numPr>
          <w:ilvl w:val="0"/>
          <w:numId w:val="1"/>
        </w:numPr>
        <w:rPr>
          <w:rFonts w:ascii="Arial" w:hAnsi="Arial" w:cs="Arial"/>
          <w:sz w:val="24"/>
          <w:szCs w:val="24"/>
          <w:shd w:val="clear" w:color="auto" w:fill="FFFFFF"/>
        </w:rPr>
      </w:pPr>
      <w:r w:rsidRPr="004A6273">
        <w:rPr>
          <w:rFonts w:ascii="Arial" w:hAnsi="Arial" w:cs="Arial"/>
          <w:sz w:val="24"/>
          <w:szCs w:val="24"/>
          <w:shd w:val="clear" w:color="auto" w:fill="FFFFFF"/>
        </w:rPr>
        <w:t>How comfortable is the waiting area at Spring Hill and our branch surgery at Galley Common?</w:t>
      </w:r>
      <w:r w:rsidRPr="004A6273">
        <w:rPr>
          <w:rFonts w:ascii="Arial" w:hAnsi="Arial" w:cs="Arial"/>
          <w:sz w:val="24"/>
          <w:szCs w:val="24"/>
          <w:shd w:val="clear" w:color="auto" w:fill="FFFFFF"/>
        </w:rPr>
        <w:br/>
      </w:r>
      <w:r>
        <w:rPr>
          <w:rFonts w:ascii="Arial" w:hAnsi="Arial" w:cs="Arial"/>
          <w:sz w:val="24"/>
          <w:szCs w:val="24"/>
          <w:shd w:val="clear" w:color="auto" w:fill="FFFFFF"/>
        </w:rPr>
        <w:t xml:space="preserve">The majority of patient responses found the waiting areas were </w:t>
      </w:r>
      <w:r w:rsidRPr="004A6273">
        <w:rPr>
          <w:rFonts w:ascii="Arial" w:hAnsi="Arial" w:cs="Arial"/>
          <w:sz w:val="24"/>
          <w:szCs w:val="24"/>
          <w:u w:val="single"/>
          <w:shd w:val="clear" w:color="auto" w:fill="FFFFFF"/>
        </w:rPr>
        <w:t>excellent to very good</w:t>
      </w:r>
      <w:r>
        <w:rPr>
          <w:rFonts w:ascii="Arial" w:hAnsi="Arial" w:cs="Arial"/>
          <w:sz w:val="24"/>
          <w:szCs w:val="24"/>
          <w:shd w:val="clear" w:color="auto" w:fill="FFFFFF"/>
        </w:rPr>
        <w:t>. Patients commented that the chairs in the waiting room at Galley Common needed replacing.</w:t>
      </w:r>
    </w:p>
    <w:p w14:paraId="67D2DF37" w14:textId="77777777" w:rsidR="00C3774F" w:rsidRDefault="00C3774F" w:rsidP="00C3774F">
      <w:pPr>
        <w:pStyle w:val="ListParagraph"/>
        <w:rPr>
          <w:rFonts w:ascii="Arial" w:hAnsi="Arial" w:cs="Arial"/>
          <w:b/>
          <w:sz w:val="24"/>
          <w:szCs w:val="24"/>
          <w:shd w:val="clear" w:color="auto" w:fill="FFFFFF"/>
        </w:rPr>
      </w:pPr>
      <w:r>
        <w:rPr>
          <w:rFonts w:ascii="Arial" w:hAnsi="Arial" w:cs="Arial"/>
          <w:b/>
          <w:sz w:val="24"/>
          <w:szCs w:val="24"/>
          <w:shd w:val="clear" w:color="auto" w:fill="FFFFFF"/>
        </w:rPr>
        <w:t xml:space="preserve">ACTION: Practice to focus on external and internal building investment within the branch surgery including new waiting room chairs and windows. </w:t>
      </w:r>
    </w:p>
    <w:p w14:paraId="1FCA39EB" w14:textId="77777777" w:rsidR="00AC5A0A" w:rsidRDefault="00AC5A0A" w:rsidP="00C3774F">
      <w:pPr>
        <w:pStyle w:val="ListParagraph"/>
        <w:rPr>
          <w:rFonts w:ascii="Arial" w:hAnsi="Arial" w:cs="Arial"/>
          <w:b/>
          <w:sz w:val="24"/>
          <w:szCs w:val="24"/>
          <w:shd w:val="clear" w:color="auto" w:fill="FFFFFF"/>
        </w:rPr>
      </w:pPr>
    </w:p>
    <w:p w14:paraId="2C1CA64B" w14:textId="77777777" w:rsidR="00C3774F" w:rsidRDefault="00C3774F" w:rsidP="00C3774F">
      <w:pPr>
        <w:pStyle w:val="ListParagraph"/>
        <w:rPr>
          <w:rFonts w:ascii="Arial" w:hAnsi="Arial" w:cs="Arial"/>
          <w:b/>
          <w:sz w:val="24"/>
          <w:szCs w:val="24"/>
          <w:shd w:val="clear" w:color="auto" w:fill="FFFFFF"/>
        </w:rPr>
      </w:pPr>
    </w:p>
    <w:p w14:paraId="62244E61" w14:textId="77777777" w:rsidR="00C3774F" w:rsidRPr="004A6273" w:rsidRDefault="00C3774F" w:rsidP="00C3774F">
      <w:pPr>
        <w:pStyle w:val="ListParagraph"/>
        <w:numPr>
          <w:ilvl w:val="0"/>
          <w:numId w:val="1"/>
        </w:numPr>
        <w:rPr>
          <w:rFonts w:ascii="Arial" w:hAnsi="Arial" w:cs="Arial"/>
          <w:sz w:val="24"/>
          <w:szCs w:val="24"/>
          <w:shd w:val="clear" w:color="auto" w:fill="FFFFFF"/>
        </w:rPr>
      </w:pPr>
      <w:r w:rsidRPr="004A6273">
        <w:rPr>
          <w:rFonts w:ascii="Arial" w:hAnsi="Arial" w:cs="Arial"/>
          <w:sz w:val="24"/>
          <w:szCs w:val="24"/>
          <w:shd w:val="clear" w:color="auto" w:fill="FFFFFF"/>
        </w:rPr>
        <w:lastRenderedPageBreak/>
        <w:t>How easy is it to get an appointment for the time you want for a GP or Nurse?</w:t>
      </w:r>
    </w:p>
    <w:p w14:paraId="25DFD5DA" w14:textId="77777777" w:rsidR="00C3774F" w:rsidRDefault="00C3774F" w:rsidP="00C3774F">
      <w:pPr>
        <w:pStyle w:val="ListParagraph"/>
        <w:rPr>
          <w:rFonts w:ascii="Arial" w:hAnsi="Arial" w:cs="Arial"/>
          <w:sz w:val="24"/>
          <w:szCs w:val="24"/>
          <w:shd w:val="clear" w:color="auto" w:fill="FFFFFF"/>
        </w:rPr>
      </w:pPr>
      <w:r>
        <w:rPr>
          <w:rFonts w:ascii="Arial" w:hAnsi="Arial" w:cs="Arial"/>
          <w:sz w:val="24"/>
          <w:szCs w:val="24"/>
          <w:shd w:val="clear" w:color="auto" w:fill="FFFFFF"/>
        </w:rPr>
        <w:t xml:space="preserve">The majority of patient responses found that it was </w:t>
      </w:r>
      <w:r w:rsidRPr="00162530">
        <w:rPr>
          <w:rFonts w:ascii="Arial" w:hAnsi="Arial" w:cs="Arial"/>
          <w:sz w:val="24"/>
          <w:szCs w:val="24"/>
          <w:u w:val="single"/>
          <w:shd w:val="clear" w:color="auto" w:fill="FFFFFF"/>
        </w:rPr>
        <w:t>very easy</w:t>
      </w:r>
      <w:r>
        <w:rPr>
          <w:rFonts w:ascii="Arial" w:hAnsi="Arial" w:cs="Arial"/>
          <w:sz w:val="24"/>
          <w:szCs w:val="24"/>
          <w:shd w:val="clear" w:color="auto" w:fill="FFFFFF"/>
        </w:rPr>
        <w:t xml:space="preserve"> to get a nurse appointment and </w:t>
      </w:r>
      <w:r w:rsidRPr="00162530">
        <w:rPr>
          <w:rFonts w:ascii="Arial" w:hAnsi="Arial" w:cs="Arial"/>
          <w:sz w:val="24"/>
          <w:szCs w:val="24"/>
          <w:u w:val="single"/>
          <w:shd w:val="clear" w:color="auto" w:fill="FFFFFF"/>
        </w:rPr>
        <w:t>fairly easy</w:t>
      </w:r>
      <w:r>
        <w:rPr>
          <w:rFonts w:ascii="Arial" w:hAnsi="Arial" w:cs="Arial"/>
          <w:sz w:val="24"/>
          <w:szCs w:val="24"/>
          <w:shd w:val="clear" w:color="auto" w:fill="FFFFFF"/>
        </w:rPr>
        <w:t xml:space="preserve"> to get a doctor’s appointment.  The practice has seen the departure of Dr </w:t>
      </w:r>
      <w:proofErr w:type="spellStart"/>
      <w:r>
        <w:rPr>
          <w:rFonts w:ascii="Arial" w:hAnsi="Arial" w:cs="Arial"/>
          <w:sz w:val="24"/>
          <w:szCs w:val="24"/>
          <w:shd w:val="clear" w:color="auto" w:fill="FFFFFF"/>
        </w:rPr>
        <w:t>Zurob</w:t>
      </w:r>
      <w:proofErr w:type="spellEnd"/>
      <w:r>
        <w:rPr>
          <w:rFonts w:ascii="Arial" w:hAnsi="Arial" w:cs="Arial"/>
          <w:sz w:val="24"/>
          <w:szCs w:val="24"/>
          <w:shd w:val="clear" w:color="auto" w:fill="FFFFFF"/>
        </w:rPr>
        <w:t xml:space="preserve"> and the arrival of Dr Obaid and Dr Shah during August 2015. The partners are currently looking at the appointment system and the influx in DNA’s (Did not attends).</w:t>
      </w:r>
    </w:p>
    <w:p w14:paraId="171BD447" w14:textId="77777777" w:rsidR="00C3774F" w:rsidRDefault="00C3774F" w:rsidP="00C3774F">
      <w:pPr>
        <w:pStyle w:val="ListParagraph"/>
        <w:rPr>
          <w:rFonts w:ascii="Arial" w:hAnsi="Arial" w:cs="Arial"/>
          <w:b/>
          <w:sz w:val="24"/>
          <w:szCs w:val="24"/>
          <w:shd w:val="clear" w:color="auto" w:fill="FFFFFF"/>
        </w:rPr>
      </w:pPr>
      <w:r>
        <w:rPr>
          <w:rFonts w:ascii="Arial" w:hAnsi="Arial" w:cs="Arial"/>
          <w:b/>
          <w:sz w:val="24"/>
          <w:szCs w:val="24"/>
          <w:shd w:val="clear" w:color="auto" w:fill="FFFFFF"/>
        </w:rPr>
        <w:t xml:space="preserve">ACTION: Practice to focus on maximising the use of appointments and focus on DNA patients. </w:t>
      </w:r>
    </w:p>
    <w:p w14:paraId="21AB7798" w14:textId="77777777" w:rsidR="00C3774F" w:rsidRPr="004A6273" w:rsidRDefault="00C3774F" w:rsidP="00C3774F">
      <w:pPr>
        <w:pStyle w:val="ListParagraph"/>
        <w:rPr>
          <w:rFonts w:ascii="Arial" w:hAnsi="Arial" w:cs="Arial"/>
          <w:sz w:val="24"/>
          <w:szCs w:val="24"/>
          <w:shd w:val="clear" w:color="auto" w:fill="FFFFFF"/>
        </w:rPr>
      </w:pPr>
    </w:p>
    <w:p w14:paraId="4A17C6DA" w14:textId="77777777" w:rsidR="00C3774F" w:rsidRPr="004A6273" w:rsidRDefault="00C3774F" w:rsidP="00C3774F">
      <w:pPr>
        <w:pStyle w:val="ListParagraph"/>
        <w:numPr>
          <w:ilvl w:val="0"/>
          <w:numId w:val="1"/>
        </w:numPr>
        <w:rPr>
          <w:rFonts w:ascii="Arial" w:hAnsi="Arial" w:cs="Arial"/>
          <w:sz w:val="24"/>
          <w:szCs w:val="24"/>
          <w:shd w:val="clear" w:color="auto" w:fill="FFFFFF"/>
        </w:rPr>
      </w:pPr>
      <w:r w:rsidRPr="004A6273">
        <w:rPr>
          <w:rFonts w:ascii="Arial" w:hAnsi="Arial" w:cs="Arial"/>
          <w:sz w:val="24"/>
          <w:szCs w:val="24"/>
          <w:shd w:val="clear" w:color="auto" w:fill="FFFFFF"/>
        </w:rPr>
        <w:t xml:space="preserve">How do you book your appointments? </w:t>
      </w:r>
    </w:p>
    <w:p w14:paraId="0D3481B9" w14:textId="77777777" w:rsidR="00C3774F" w:rsidRDefault="00C3774F" w:rsidP="00C3774F">
      <w:pPr>
        <w:pStyle w:val="ListParagraph"/>
        <w:rPr>
          <w:rFonts w:ascii="Arial" w:hAnsi="Arial" w:cs="Arial"/>
          <w:sz w:val="24"/>
          <w:szCs w:val="24"/>
          <w:shd w:val="clear" w:color="auto" w:fill="FFFFFF"/>
        </w:rPr>
      </w:pPr>
      <w:r>
        <w:rPr>
          <w:rFonts w:ascii="Arial" w:hAnsi="Arial" w:cs="Arial"/>
          <w:sz w:val="24"/>
          <w:szCs w:val="24"/>
          <w:shd w:val="clear" w:color="auto" w:fill="FFFFFF"/>
        </w:rPr>
        <w:t xml:space="preserve">The majority of patients booked their appointments via the telephone.  The practice had a new telephone system installed in 2015 with an automated system.  Whilst this has worked well, the practice is looking at the best option for managing the test results line and to increase on-line usage in order for more on-line appointments to be utilised and less telephone calls to reduce the wait for patients who need urgent medical advice via the telephone. </w:t>
      </w:r>
    </w:p>
    <w:p w14:paraId="32615898" w14:textId="77777777" w:rsidR="00C3774F" w:rsidRPr="001F760F" w:rsidRDefault="00C3774F" w:rsidP="00C3774F">
      <w:pPr>
        <w:pStyle w:val="ListParagraph"/>
        <w:rPr>
          <w:rFonts w:ascii="Arial" w:hAnsi="Arial" w:cs="Arial"/>
          <w:b/>
          <w:sz w:val="24"/>
          <w:szCs w:val="24"/>
          <w:shd w:val="clear" w:color="auto" w:fill="FFFFFF"/>
        </w:rPr>
      </w:pPr>
      <w:r>
        <w:rPr>
          <w:rFonts w:ascii="Arial" w:hAnsi="Arial" w:cs="Arial"/>
          <w:b/>
          <w:sz w:val="24"/>
          <w:szCs w:val="24"/>
          <w:shd w:val="clear" w:color="auto" w:fill="FFFFFF"/>
        </w:rPr>
        <w:t xml:space="preserve">ACTION: Focus on the test results line and communication campaign on using the internet to make on line appointments. </w:t>
      </w:r>
    </w:p>
    <w:p w14:paraId="5B909682" w14:textId="77777777" w:rsidR="00C3774F" w:rsidRPr="004A6273" w:rsidRDefault="00C3774F" w:rsidP="00C3774F">
      <w:pPr>
        <w:pStyle w:val="ListParagraph"/>
        <w:ind w:left="0"/>
        <w:rPr>
          <w:rFonts w:ascii="Arial" w:hAnsi="Arial" w:cs="Arial"/>
          <w:sz w:val="24"/>
          <w:szCs w:val="24"/>
          <w:shd w:val="clear" w:color="auto" w:fill="FFFFFF"/>
        </w:rPr>
      </w:pPr>
    </w:p>
    <w:p w14:paraId="54EAEA84" w14:textId="77777777" w:rsidR="00C3774F" w:rsidRDefault="00C3774F" w:rsidP="00AC5A0A">
      <w:pPr>
        <w:pStyle w:val="ListParagraph"/>
        <w:ind w:left="1440"/>
        <w:rPr>
          <w:rFonts w:ascii="Arial" w:hAnsi="Arial" w:cs="Arial"/>
          <w:sz w:val="24"/>
          <w:szCs w:val="24"/>
          <w:shd w:val="clear" w:color="auto" w:fill="FFFFFF"/>
        </w:rPr>
      </w:pPr>
      <w:r w:rsidRPr="00AC5A0A">
        <w:rPr>
          <w:rFonts w:ascii="Arial" w:hAnsi="Arial" w:cs="Arial"/>
          <w:b/>
          <w:sz w:val="24"/>
          <w:szCs w:val="24"/>
          <w:shd w:val="clear" w:color="auto" w:fill="FFFFFF"/>
        </w:rPr>
        <w:t>4b</w:t>
      </w:r>
      <w:r w:rsidRPr="004A6273">
        <w:rPr>
          <w:rFonts w:ascii="Arial" w:hAnsi="Arial" w:cs="Arial"/>
          <w:sz w:val="24"/>
          <w:szCs w:val="24"/>
          <w:shd w:val="clear" w:color="auto" w:fill="FFFFFF"/>
        </w:rPr>
        <w:t xml:space="preserve">. Are you aware </w:t>
      </w:r>
      <w:r>
        <w:rPr>
          <w:rFonts w:ascii="Arial" w:hAnsi="Arial" w:cs="Arial"/>
          <w:sz w:val="24"/>
          <w:szCs w:val="24"/>
          <w:shd w:val="clear" w:color="auto" w:fill="FFFFFF"/>
        </w:rPr>
        <w:t>of the different appointments used at the practice; Routine, sit and wait, emergency (to be seen)</w:t>
      </w:r>
    </w:p>
    <w:p w14:paraId="5333BC5E" w14:textId="77777777" w:rsidR="00C3774F" w:rsidRDefault="00C3774F" w:rsidP="00AC5A0A">
      <w:pPr>
        <w:pStyle w:val="ListParagraph"/>
        <w:ind w:left="1440"/>
        <w:rPr>
          <w:rFonts w:ascii="Arial" w:hAnsi="Arial" w:cs="Arial"/>
          <w:sz w:val="24"/>
          <w:szCs w:val="24"/>
          <w:shd w:val="clear" w:color="auto" w:fill="FFFFFF"/>
        </w:rPr>
      </w:pPr>
      <w:r>
        <w:rPr>
          <w:rFonts w:ascii="Arial" w:hAnsi="Arial" w:cs="Arial"/>
          <w:sz w:val="24"/>
          <w:szCs w:val="24"/>
          <w:shd w:val="clear" w:color="auto" w:fill="FFFFFF"/>
        </w:rPr>
        <w:t xml:space="preserve">The majority of patients understand the appointment system but further work needs to be undertaken on communicating what the appointments are to be used for.  The partners have had discussions surrounding the abuse of emergency appointments and how to utilise the appointments more effectively but communicating to patients either face to face or via booklet. </w:t>
      </w:r>
    </w:p>
    <w:p w14:paraId="02CE4A01" w14:textId="77777777" w:rsidR="00C3774F" w:rsidRDefault="00C3774F" w:rsidP="00AC5A0A">
      <w:pPr>
        <w:pStyle w:val="ListParagraph"/>
        <w:ind w:left="1440"/>
        <w:rPr>
          <w:rFonts w:ascii="Arial" w:hAnsi="Arial" w:cs="Arial"/>
          <w:sz w:val="24"/>
          <w:szCs w:val="24"/>
          <w:shd w:val="clear" w:color="auto" w:fill="FFFFFF"/>
        </w:rPr>
      </w:pPr>
      <w:r>
        <w:rPr>
          <w:rFonts w:ascii="Arial" w:hAnsi="Arial" w:cs="Arial"/>
          <w:b/>
          <w:sz w:val="24"/>
          <w:szCs w:val="24"/>
          <w:shd w:val="clear" w:color="auto" w:fill="FFFFFF"/>
        </w:rPr>
        <w:t xml:space="preserve">ACTION: Practice to produce a communication booklet on the different types of appointments and appropriate use. </w:t>
      </w:r>
      <w:r>
        <w:rPr>
          <w:rFonts w:ascii="Arial" w:hAnsi="Arial" w:cs="Arial"/>
          <w:sz w:val="24"/>
          <w:szCs w:val="24"/>
          <w:shd w:val="clear" w:color="auto" w:fill="FFFFFF"/>
        </w:rPr>
        <w:t xml:space="preserve"> </w:t>
      </w:r>
    </w:p>
    <w:p w14:paraId="3EF9B266" w14:textId="77777777" w:rsidR="00AC5A0A" w:rsidRDefault="00AC5A0A" w:rsidP="00C3774F">
      <w:pPr>
        <w:pStyle w:val="ListParagraph"/>
        <w:rPr>
          <w:rFonts w:ascii="Arial" w:hAnsi="Arial" w:cs="Arial"/>
          <w:sz w:val="24"/>
          <w:szCs w:val="24"/>
          <w:shd w:val="clear" w:color="auto" w:fill="FFFFFF"/>
        </w:rPr>
      </w:pPr>
    </w:p>
    <w:p w14:paraId="0C3DC914" w14:textId="77777777" w:rsidR="00C3774F" w:rsidRPr="004A6273" w:rsidRDefault="00C3774F" w:rsidP="00C3774F">
      <w:pPr>
        <w:pStyle w:val="ListParagraph"/>
        <w:numPr>
          <w:ilvl w:val="0"/>
          <w:numId w:val="1"/>
        </w:numPr>
        <w:rPr>
          <w:rFonts w:ascii="Arial" w:hAnsi="Arial" w:cs="Arial"/>
          <w:sz w:val="24"/>
          <w:szCs w:val="24"/>
          <w:shd w:val="clear" w:color="auto" w:fill="FFFFFF"/>
        </w:rPr>
      </w:pPr>
      <w:r w:rsidRPr="004A6273">
        <w:rPr>
          <w:rFonts w:ascii="Arial" w:hAnsi="Arial" w:cs="Arial"/>
          <w:sz w:val="24"/>
          <w:szCs w:val="24"/>
          <w:shd w:val="clear" w:color="auto" w:fill="FFFFFF"/>
        </w:rPr>
        <w:t xml:space="preserve">Are you aware of the Practice online system?  </w:t>
      </w:r>
    </w:p>
    <w:p w14:paraId="3957BC76" w14:textId="77777777" w:rsidR="00C3774F" w:rsidRDefault="00C3774F" w:rsidP="00C3774F">
      <w:pPr>
        <w:pStyle w:val="ListParagraph"/>
        <w:rPr>
          <w:rFonts w:ascii="Arial" w:hAnsi="Arial" w:cs="Arial"/>
          <w:sz w:val="24"/>
          <w:szCs w:val="24"/>
        </w:rPr>
      </w:pPr>
      <w:r>
        <w:rPr>
          <w:rFonts w:ascii="Arial" w:hAnsi="Arial" w:cs="Arial"/>
          <w:sz w:val="24"/>
          <w:szCs w:val="24"/>
        </w:rPr>
        <w:t>The majority of patients did not know the practice had a patient online system.  This system can be used for booking online appointments and ordering prescriptions (once registered), along with opening times and information about the Practice. New patients receive this information within the welcome pack however,</w:t>
      </w:r>
      <w:r w:rsidRPr="00525A4B">
        <w:rPr>
          <w:rFonts w:ascii="Arial" w:hAnsi="Arial" w:cs="Arial"/>
          <w:sz w:val="24"/>
          <w:szCs w:val="24"/>
        </w:rPr>
        <w:t xml:space="preserve"> further focus needs to be on existing patients who would prefer to use </w:t>
      </w:r>
      <w:r>
        <w:rPr>
          <w:rFonts w:ascii="Arial" w:hAnsi="Arial" w:cs="Arial"/>
          <w:sz w:val="24"/>
          <w:szCs w:val="24"/>
        </w:rPr>
        <w:t>patient services on line</w:t>
      </w:r>
      <w:r w:rsidRPr="00525A4B">
        <w:rPr>
          <w:rFonts w:ascii="Arial" w:hAnsi="Arial" w:cs="Arial"/>
          <w:sz w:val="24"/>
          <w:szCs w:val="24"/>
        </w:rPr>
        <w:t xml:space="preserve"> rather than</w:t>
      </w:r>
      <w:r>
        <w:rPr>
          <w:rFonts w:ascii="Arial" w:hAnsi="Arial" w:cs="Arial"/>
          <w:sz w:val="24"/>
          <w:szCs w:val="24"/>
        </w:rPr>
        <w:t xml:space="preserve"> the telephone but are unaware the practice has this facility</w:t>
      </w:r>
      <w:r w:rsidRPr="00525A4B">
        <w:rPr>
          <w:rFonts w:ascii="Arial" w:hAnsi="Arial" w:cs="Arial"/>
          <w:sz w:val="24"/>
          <w:szCs w:val="24"/>
        </w:rPr>
        <w:t>.</w:t>
      </w:r>
      <w:r>
        <w:rPr>
          <w:rFonts w:ascii="Arial" w:hAnsi="Arial" w:cs="Arial"/>
          <w:sz w:val="24"/>
          <w:szCs w:val="24"/>
        </w:rPr>
        <w:t xml:space="preserve">  The </w:t>
      </w:r>
      <w:proofErr w:type="spellStart"/>
      <w:r>
        <w:rPr>
          <w:rFonts w:ascii="Arial" w:hAnsi="Arial" w:cs="Arial"/>
          <w:sz w:val="24"/>
          <w:szCs w:val="24"/>
        </w:rPr>
        <w:t>Jayex</w:t>
      </w:r>
      <w:proofErr w:type="spellEnd"/>
      <w:r>
        <w:rPr>
          <w:rFonts w:ascii="Arial" w:hAnsi="Arial" w:cs="Arial"/>
          <w:sz w:val="24"/>
          <w:szCs w:val="24"/>
        </w:rPr>
        <w:t xml:space="preserve"> in the waiting room at Spring Hill could be utilised to communicate our website and services. </w:t>
      </w:r>
      <w:r w:rsidRPr="00525A4B">
        <w:rPr>
          <w:rFonts w:ascii="Arial" w:hAnsi="Arial" w:cs="Arial"/>
          <w:sz w:val="24"/>
          <w:szCs w:val="24"/>
        </w:rPr>
        <w:t xml:space="preserve"> </w:t>
      </w:r>
    </w:p>
    <w:p w14:paraId="75E5DD8B" w14:textId="77777777" w:rsidR="00C3774F" w:rsidRDefault="00C3774F" w:rsidP="00C3774F">
      <w:pPr>
        <w:pStyle w:val="ListParagraph"/>
        <w:rPr>
          <w:rFonts w:ascii="Arial" w:hAnsi="Arial" w:cs="Arial"/>
          <w:b/>
          <w:sz w:val="24"/>
          <w:szCs w:val="24"/>
        </w:rPr>
      </w:pPr>
      <w:r>
        <w:rPr>
          <w:rFonts w:ascii="Arial" w:hAnsi="Arial" w:cs="Arial"/>
          <w:b/>
          <w:sz w:val="24"/>
          <w:szCs w:val="24"/>
        </w:rPr>
        <w:t xml:space="preserve">ACTION: Utilisation of the </w:t>
      </w:r>
      <w:proofErr w:type="spellStart"/>
      <w:r>
        <w:rPr>
          <w:rFonts w:ascii="Arial" w:hAnsi="Arial" w:cs="Arial"/>
          <w:b/>
          <w:sz w:val="24"/>
          <w:szCs w:val="24"/>
        </w:rPr>
        <w:t>Jayex</w:t>
      </w:r>
      <w:proofErr w:type="spellEnd"/>
      <w:r>
        <w:rPr>
          <w:rFonts w:ascii="Arial" w:hAnsi="Arial" w:cs="Arial"/>
          <w:b/>
          <w:sz w:val="24"/>
          <w:szCs w:val="24"/>
        </w:rPr>
        <w:t xml:space="preserve"> and poster campaign highlighting patient on line services. </w:t>
      </w:r>
    </w:p>
    <w:p w14:paraId="0E71262B" w14:textId="77777777" w:rsidR="00C3774F" w:rsidRDefault="00C3774F" w:rsidP="00C3774F">
      <w:pPr>
        <w:pStyle w:val="ListParagraph"/>
        <w:rPr>
          <w:rFonts w:ascii="Arial" w:hAnsi="Arial" w:cs="Arial"/>
          <w:b/>
          <w:sz w:val="24"/>
          <w:szCs w:val="24"/>
        </w:rPr>
      </w:pPr>
    </w:p>
    <w:p w14:paraId="25D1FF16" w14:textId="77777777" w:rsidR="00AC5A0A" w:rsidRDefault="00AC5A0A" w:rsidP="00C3774F">
      <w:pPr>
        <w:pStyle w:val="ListParagraph"/>
        <w:rPr>
          <w:rFonts w:ascii="Arial" w:hAnsi="Arial" w:cs="Arial"/>
          <w:b/>
          <w:sz w:val="24"/>
          <w:szCs w:val="24"/>
        </w:rPr>
      </w:pPr>
    </w:p>
    <w:p w14:paraId="0433C311" w14:textId="77777777" w:rsidR="00AC5A0A" w:rsidRDefault="00AC5A0A" w:rsidP="00C3774F">
      <w:pPr>
        <w:pStyle w:val="ListParagraph"/>
        <w:rPr>
          <w:rFonts w:ascii="Arial" w:hAnsi="Arial" w:cs="Arial"/>
          <w:b/>
          <w:sz w:val="24"/>
          <w:szCs w:val="24"/>
        </w:rPr>
      </w:pPr>
    </w:p>
    <w:p w14:paraId="50CF0F02" w14:textId="77777777" w:rsidR="00AC5A0A" w:rsidRDefault="00AC5A0A" w:rsidP="00C3774F">
      <w:pPr>
        <w:pStyle w:val="ListParagraph"/>
        <w:rPr>
          <w:rFonts w:ascii="Arial" w:hAnsi="Arial" w:cs="Arial"/>
          <w:b/>
          <w:sz w:val="24"/>
          <w:szCs w:val="24"/>
        </w:rPr>
      </w:pPr>
    </w:p>
    <w:p w14:paraId="327FA388" w14:textId="77777777" w:rsidR="00C3774F" w:rsidRPr="004A6273" w:rsidRDefault="00C3774F" w:rsidP="00C3774F">
      <w:pPr>
        <w:pStyle w:val="ListParagraph"/>
        <w:numPr>
          <w:ilvl w:val="0"/>
          <w:numId w:val="1"/>
        </w:numPr>
        <w:rPr>
          <w:rFonts w:ascii="Arial" w:hAnsi="Arial" w:cs="Arial"/>
          <w:sz w:val="24"/>
          <w:szCs w:val="24"/>
          <w:shd w:val="clear" w:color="auto" w:fill="FFFFFF"/>
        </w:rPr>
      </w:pPr>
      <w:r w:rsidRPr="004A6273">
        <w:rPr>
          <w:rFonts w:ascii="Arial" w:hAnsi="Arial" w:cs="Arial"/>
          <w:sz w:val="24"/>
          <w:szCs w:val="24"/>
          <w:shd w:val="clear" w:color="auto" w:fill="FFFFFF"/>
        </w:rPr>
        <w:lastRenderedPageBreak/>
        <w:t>How often do you access the surgery’s website?</w:t>
      </w:r>
    </w:p>
    <w:p w14:paraId="65B17025" w14:textId="77777777" w:rsidR="00C3774F" w:rsidRDefault="00C3774F" w:rsidP="00C3774F">
      <w:pPr>
        <w:pStyle w:val="ListParagraph"/>
        <w:rPr>
          <w:rFonts w:ascii="Arial" w:hAnsi="Arial" w:cs="Arial"/>
          <w:sz w:val="24"/>
          <w:szCs w:val="24"/>
          <w:shd w:val="clear" w:color="auto" w:fill="FFFFFF"/>
        </w:rPr>
      </w:pPr>
      <w:r>
        <w:rPr>
          <w:rFonts w:ascii="Arial" w:hAnsi="Arial" w:cs="Arial"/>
          <w:sz w:val="24"/>
          <w:szCs w:val="24"/>
          <w:shd w:val="clear" w:color="auto" w:fill="FFFFFF"/>
        </w:rPr>
        <w:t xml:space="preserve">The majority of patients did not access the website; this could be due to no internet facility at home or they were no aware of the website address.  Further communication on the website and its services is to be highlighted to patients. </w:t>
      </w:r>
    </w:p>
    <w:p w14:paraId="6328302E" w14:textId="77777777" w:rsidR="00C3774F" w:rsidRPr="004A6273" w:rsidRDefault="00C3774F" w:rsidP="00C3774F">
      <w:pPr>
        <w:pStyle w:val="ListParagraph"/>
        <w:rPr>
          <w:rFonts w:ascii="Arial" w:hAnsi="Arial" w:cs="Arial"/>
          <w:i/>
          <w:sz w:val="24"/>
          <w:szCs w:val="24"/>
        </w:rPr>
      </w:pPr>
      <w:r>
        <w:rPr>
          <w:rFonts w:ascii="Arial" w:hAnsi="Arial" w:cs="Arial"/>
          <w:b/>
          <w:sz w:val="24"/>
          <w:szCs w:val="24"/>
          <w:shd w:val="clear" w:color="auto" w:fill="FFFFFF"/>
        </w:rPr>
        <w:t xml:space="preserve">ACTION: Communication drive how useful the practice website is and its facilities. </w:t>
      </w:r>
    </w:p>
    <w:p w14:paraId="17CD2E67" w14:textId="77777777" w:rsidR="00AC5A0A" w:rsidRDefault="00AC5A0A" w:rsidP="00AC5A0A">
      <w:pPr>
        <w:pStyle w:val="ListParagraph"/>
        <w:rPr>
          <w:rFonts w:ascii="Arial" w:hAnsi="Arial" w:cs="Arial"/>
          <w:sz w:val="24"/>
          <w:szCs w:val="24"/>
          <w:shd w:val="clear" w:color="auto" w:fill="FFFFFF"/>
        </w:rPr>
      </w:pPr>
    </w:p>
    <w:p w14:paraId="3579E927" w14:textId="77777777" w:rsidR="00C3774F" w:rsidRPr="004A6273" w:rsidRDefault="00C3774F" w:rsidP="00C3774F">
      <w:pPr>
        <w:pStyle w:val="ListParagraph"/>
        <w:numPr>
          <w:ilvl w:val="0"/>
          <w:numId w:val="1"/>
        </w:numPr>
        <w:rPr>
          <w:rFonts w:ascii="Arial" w:hAnsi="Arial" w:cs="Arial"/>
          <w:sz w:val="24"/>
          <w:szCs w:val="24"/>
          <w:shd w:val="clear" w:color="auto" w:fill="FFFFFF"/>
        </w:rPr>
      </w:pPr>
      <w:r w:rsidRPr="004A6273">
        <w:rPr>
          <w:rFonts w:ascii="Arial" w:hAnsi="Arial" w:cs="Arial"/>
          <w:sz w:val="24"/>
          <w:szCs w:val="24"/>
          <w:shd w:val="clear" w:color="auto" w:fill="FFFFFF"/>
        </w:rPr>
        <w:t>Are you aware we can send out information via text messages?</w:t>
      </w:r>
    </w:p>
    <w:p w14:paraId="20F25ECD" w14:textId="77777777" w:rsidR="00C3774F" w:rsidRPr="004A6273" w:rsidRDefault="00C3774F" w:rsidP="00C3774F">
      <w:pPr>
        <w:pStyle w:val="ListParagraph"/>
        <w:rPr>
          <w:rFonts w:ascii="Arial" w:hAnsi="Arial" w:cs="Arial"/>
          <w:sz w:val="24"/>
          <w:szCs w:val="24"/>
          <w:shd w:val="clear" w:color="auto" w:fill="FFFFFF"/>
        </w:rPr>
      </w:pPr>
      <w:r>
        <w:rPr>
          <w:rFonts w:ascii="Arial" w:hAnsi="Arial" w:cs="Arial"/>
          <w:sz w:val="24"/>
          <w:szCs w:val="24"/>
          <w:shd w:val="clear" w:color="auto" w:fill="FFFFFF"/>
        </w:rPr>
        <w:t xml:space="preserve">The majority of patients did not know that the practice sends out information via text messages.  A communication campaign on contact details was undertaken in October, November and December 2015 in order for the Practice to ascertain if patients were happy to receive text messages from the practice using the details provided.  More communication on this facility needs to be undertaken within Spring Hill and Galley Common in order for better uptake. </w:t>
      </w:r>
    </w:p>
    <w:p w14:paraId="0D2BABF4" w14:textId="77777777" w:rsidR="00C3774F" w:rsidRPr="004A6273" w:rsidRDefault="00C3774F" w:rsidP="00C3774F">
      <w:pPr>
        <w:pStyle w:val="ListParagraph"/>
        <w:rPr>
          <w:rFonts w:ascii="Arial" w:hAnsi="Arial" w:cs="Arial"/>
          <w:sz w:val="24"/>
          <w:szCs w:val="24"/>
          <w:shd w:val="clear" w:color="auto" w:fill="FFFFFF"/>
        </w:rPr>
      </w:pPr>
    </w:p>
    <w:p w14:paraId="5F705C12" w14:textId="77777777" w:rsidR="00C3774F" w:rsidRPr="004A6273" w:rsidRDefault="00C3774F" w:rsidP="00C3774F">
      <w:pPr>
        <w:pStyle w:val="ListParagraph"/>
        <w:numPr>
          <w:ilvl w:val="0"/>
          <w:numId w:val="1"/>
        </w:numPr>
        <w:rPr>
          <w:rFonts w:ascii="Arial" w:hAnsi="Arial" w:cs="Arial"/>
          <w:sz w:val="24"/>
          <w:szCs w:val="24"/>
        </w:rPr>
      </w:pPr>
      <w:r w:rsidRPr="004A6273">
        <w:rPr>
          <w:rFonts w:ascii="Arial" w:hAnsi="Arial" w:cs="Arial"/>
          <w:sz w:val="24"/>
          <w:szCs w:val="24"/>
        </w:rPr>
        <w:t xml:space="preserve">Are you happy with the continuity of care you receive from Spring Hill Medical Centre – are you able to visit your desired GP or nurse? </w:t>
      </w:r>
    </w:p>
    <w:p w14:paraId="748913B9" w14:textId="77777777" w:rsidR="00C3774F" w:rsidRDefault="00C3774F" w:rsidP="00C3774F">
      <w:pPr>
        <w:pStyle w:val="ListParagraph"/>
        <w:rPr>
          <w:rFonts w:ascii="Arial" w:hAnsi="Arial" w:cs="Arial"/>
          <w:sz w:val="24"/>
          <w:szCs w:val="24"/>
        </w:rPr>
      </w:pPr>
      <w:r>
        <w:rPr>
          <w:rFonts w:ascii="Arial" w:hAnsi="Arial" w:cs="Arial"/>
          <w:sz w:val="24"/>
          <w:szCs w:val="24"/>
        </w:rPr>
        <w:t xml:space="preserve">The majority of patients were happy with the continuity of care they received from either a GP or Nurse however, the Partners recognised that there has been an influx of new practice members (clinical and non-clinical) during August 2015 to February 2016. The doctors and nurses try to split their time between Spring Hill and the branch at Galley Common but as the main site is at </w:t>
      </w:r>
      <w:proofErr w:type="spellStart"/>
      <w:r>
        <w:rPr>
          <w:rFonts w:ascii="Arial" w:hAnsi="Arial" w:cs="Arial"/>
          <w:sz w:val="24"/>
          <w:szCs w:val="24"/>
        </w:rPr>
        <w:t>Arley</w:t>
      </w:r>
      <w:proofErr w:type="spellEnd"/>
      <w:r>
        <w:rPr>
          <w:rFonts w:ascii="Arial" w:hAnsi="Arial" w:cs="Arial"/>
          <w:sz w:val="24"/>
          <w:szCs w:val="24"/>
        </w:rPr>
        <w:t xml:space="preserve">; where at all possible the majority of doctors and nurses will remain at Spring Hill as there is more capacity to accommodate patients during the working week. </w:t>
      </w:r>
    </w:p>
    <w:p w14:paraId="49C6A3B5" w14:textId="77777777" w:rsidR="00C3774F" w:rsidRPr="004A6273" w:rsidRDefault="00C3774F" w:rsidP="00C3774F">
      <w:pPr>
        <w:pStyle w:val="ListParagraph"/>
        <w:rPr>
          <w:rFonts w:ascii="Arial" w:hAnsi="Arial" w:cs="Arial"/>
          <w:sz w:val="24"/>
          <w:szCs w:val="24"/>
          <w:shd w:val="clear" w:color="auto" w:fill="FFFFFF"/>
        </w:rPr>
      </w:pPr>
      <w:r>
        <w:rPr>
          <w:rFonts w:ascii="Arial" w:hAnsi="Arial" w:cs="Arial"/>
          <w:b/>
          <w:sz w:val="24"/>
          <w:szCs w:val="24"/>
        </w:rPr>
        <w:t xml:space="preserve">ACTION: Doctors and nurses to provide an equal split between the main site and branch during the working week in order to provide patient continuity of care. </w:t>
      </w:r>
      <w:r>
        <w:rPr>
          <w:rFonts w:ascii="Arial" w:hAnsi="Arial" w:cs="Arial"/>
          <w:sz w:val="24"/>
          <w:szCs w:val="24"/>
        </w:rPr>
        <w:t xml:space="preserve"> </w:t>
      </w:r>
      <w:r w:rsidRPr="004A6273">
        <w:rPr>
          <w:rFonts w:ascii="Arial" w:hAnsi="Arial" w:cs="Arial"/>
          <w:sz w:val="24"/>
          <w:szCs w:val="24"/>
          <w:shd w:val="clear" w:color="auto" w:fill="FFFFFF"/>
        </w:rPr>
        <w:br/>
      </w:r>
    </w:p>
    <w:p w14:paraId="64832833" w14:textId="77777777" w:rsidR="00C3774F" w:rsidRPr="004A6273" w:rsidRDefault="00C3774F" w:rsidP="00C3774F">
      <w:pPr>
        <w:pStyle w:val="ListParagraph"/>
        <w:numPr>
          <w:ilvl w:val="0"/>
          <w:numId w:val="1"/>
        </w:numPr>
        <w:rPr>
          <w:rFonts w:ascii="Arial" w:hAnsi="Arial" w:cs="Arial"/>
          <w:sz w:val="24"/>
          <w:szCs w:val="24"/>
          <w:shd w:val="clear" w:color="auto" w:fill="FFFFFF"/>
        </w:rPr>
      </w:pPr>
      <w:r w:rsidRPr="004A6273">
        <w:rPr>
          <w:rFonts w:ascii="Arial" w:hAnsi="Arial" w:cs="Arial"/>
          <w:sz w:val="24"/>
          <w:szCs w:val="24"/>
          <w:shd w:val="clear" w:color="auto" w:fill="FFFFFF"/>
        </w:rPr>
        <w:t xml:space="preserve">Are you aware the surgery offers the following services? </w:t>
      </w:r>
    </w:p>
    <w:p w14:paraId="16AA1761" w14:textId="77777777" w:rsidR="00C3774F" w:rsidRPr="004A6273" w:rsidRDefault="00C3774F" w:rsidP="00C3774F">
      <w:pPr>
        <w:pStyle w:val="ListParagraph"/>
        <w:rPr>
          <w:rFonts w:ascii="Arial" w:hAnsi="Arial" w:cs="Arial"/>
          <w:i/>
          <w:sz w:val="24"/>
          <w:szCs w:val="24"/>
          <w:shd w:val="clear" w:color="auto" w:fill="FFFFFF"/>
        </w:rPr>
      </w:pPr>
      <w:r w:rsidRPr="004A6273">
        <w:rPr>
          <w:rFonts w:ascii="Arial" w:hAnsi="Arial" w:cs="Arial"/>
          <w:i/>
          <w:sz w:val="24"/>
          <w:szCs w:val="24"/>
          <w:shd w:val="clear" w:color="auto" w:fill="FFFFFF"/>
        </w:rPr>
        <w:t xml:space="preserve">Ear Syringe, ECG, 24hr BP </w:t>
      </w:r>
      <w:proofErr w:type="spellStart"/>
      <w:proofErr w:type="gramStart"/>
      <w:r w:rsidRPr="004A6273">
        <w:rPr>
          <w:rFonts w:ascii="Arial" w:hAnsi="Arial" w:cs="Arial"/>
          <w:i/>
          <w:sz w:val="24"/>
          <w:szCs w:val="24"/>
          <w:shd w:val="clear" w:color="auto" w:fill="FFFFFF"/>
        </w:rPr>
        <w:t>Monitor,Spirometry</w:t>
      </w:r>
      <w:proofErr w:type="spellEnd"/>
      <w:proofErr w:type="gramEnd"/>
      <w:r w:rsidRPr="004A6273">
        <w:rPr>
          <w:rFonts w:ascii="Arial" w:hAnsi="Arial" w:cs="Arial"/>
          <w:i/>
          <w:sz w:val="24"/>
          <w:szCs w:val="24"/>
          <w:shd w:val="clear" w:color="auto" w:fill="FFFFFF"/>
        </w:rPr>
        <w:t xml:space="preserve">, Minor operations, Cervical Smears, Asthma check, Liquid Nitrogen, Dressings, Certain Injections.  </w:t>
      </w:r>
    </w:p>
    <w:p w14:paraId="164F9877" w14:textId="77777777" w:rsidR="00C3774F" w:rsidRDefault="00C3774F" w:rsidP="00C3774F">
      <w:pPr>
        <w:pStyle w:val="ListParagraph"/>
        <w:rPr>
          <w:rFonts w:ascii="Arial" w:hAnsi="Arial" w:cs="Arial"/>
          <w:sz w:val="24"/>
          <w:szCs w:val="24"/>
          <w:shd w:val="clear" w:color="auto" w:fill="FFFFFF"/>
        </w:rPr>
      </w:pPr>
      <w:r>
        <w:rPr>
          <w:rFonts w:ascii="Arial" w:hAnsi="Arial" w:cs="Arial"/>
          <w:sz w:val="24"/>
          <w:szCs w:val="24"/>
          <w:shd w:val="clear" w:color="auto" w:fill="FFFFFF"/>
        </w:rPr>
        <w:t xml:space="preserve">The majority of patients knew about additional services that the Practice provided and have made suggestions on services to which the practice do not provide at present.  </w:t>
      </w:r>
    </w:p>
    <w:p w14:paraId="0698D7DD" w14:textId="77777777" w:rsidR="00C3774F" w:rsidRDefault="00C3774F" w:rsidP="00C3774F">
      <w:pPr>
        <w:pStyle w:val="ListParagraph"/>
        <w:rPr>
          <w:rFonts w:ascii="Arial" w:hAnsi="Arial" w:cs="Arial"/>
          <w:b/>
          <w:sz w:val="24"/>
          <w:szCs w:val="24"/>
          <w:shd w:val="clear" w:color="auto" w:fill="FFFFFF"/>
        </w:rPr>
      </w:pPr>
      <w:r>
        <w:rPr>
          <w:rFonts w:ascii="Arial" w:hAnsi="Arial" w:cs="Arial"/>
          <w:b/>
          <w:sz w:val="24"/>
          <w:szCs w:val="24"/>
          <w:shd w:val="clear" w:color="auto" w:fill="FFFFFF"/>
        </w:rPr>
        <w:t xml:space="preserve">ACTION: Business Manager to liaise with external agencies (including the Clinical Commissioning Group) with a view to providing more services within primary care as highlighted by Patients via question 10 of the questionnaire. </w:t>
      </w:r>
    </w:p>
    <w:p w14:paraId="309DE977" w14:textId="77777777" w:rsidR="00C3774F" w:rsidRDefault="00C3774F" w:rsidP="00C3774F">
      <w:pPr>
        <w:pStyle w:val="ListParagraph"/>
        <w:rPr>
          <w:rFonts w:ascii="Arial" w:hAnsi="Arial" w:cs="Arial"/>
          <w:b/>
          <w:sz w:val="24"/>
          <w:szCs w:val="24"/>
          <w:shd w:val="clear" w:color="auto" w:fill="FFFFFF"/>
        </w:rPr>
      </w:pPr>
    </w:p>
    <w:p w14:paraId="35124C34" w14:textId="77777777" w:rsidR="00AC5A0A" w:rsidRDefault="00AC5A0A" w:rsidP="00C3774F">
      <w:pPr>
        <w:pStyle w:val="ListParagraph"/>
        <w:rPr>
          <w:rFonts w:ascii="Arial" w:hAnsi="Arial" w:cs="Arial"/>
          <w:b/>
          <w:sz w:val="24"/>
          <w:szCs w:val="24"/>
          <w:shd w:val="clear" w:color="auto" w:fill="FFFFFF"/>
        </w:rPr>
      </w:pPr>
    </w:p>
    <w:p w14:paraId="1A0235CB" w14:textId="77777777" w:rsidR="00AC5A0A" w:rsidRDefault="00AC5A0A" w:rsidP="00C3774F">
      <w:pPr>
        <w:pStyle w:val="ListParagraph"/>
        <w:rPr>
          <w:rFonts w:ascii="Arial" w:hAnsi="Arial" w:cs="Arial"/>
          <w:b/>
          <w:sz w:val="24"/>
          <w:szCs w:val="24"/>
          <w:shd w:val="clear" w:color="auto" w:fill="FFFFFF"/>
        </w:rPr>
      </w:pPr>
    </w:p>
    <w:p w14:paraId="61D66A7C" w14:textId="77777777" w:rsidR="00AC5A0A" w:rsidRDefault="00AC5A0A" w:rsidP="00C3774F">
      <w:pPr>
        <w:pStyle w:val="ListParagraph"/>
        <w:rPr>
          <w:rFonts w:ascii="Arial" w:hAnsi="Arial" w:cs="Arial"/>
          <w:b/>
          <w:sz w:val="24"/>
          <w:szCs w:val="24"/>
          <w:shd w:val="clear" w:color="auto" w:fill="FFFFFF"/>
        </w:rPr>
      </w:pPr>
    </w:p>
    <w:p w14:paraId="79C00AA8" w14:textId="77777777" w:rsidR="00AC5A0A" w:rsidRPr="008857E1" w:rsidRDefault="00AC5A0A" w:rsidP="00C3774F">
      <w:pPr>
        <w:pStyle w:val="ListParagraph"/>
        <w:rPr>
          <w:rFonts w:ascii="Arial" w:hAnsi="Arial" w:cs="Arial"/>
          <w:b/>
          <w:sz w:val="24"/>
          <w:szCs w:val="24"/>
          <w:shd w:val="clear" w:color="auto" w:fill="FFFFFF"/>
        </w:rPr>
      </w:pPr>
    </w:p>
    <w:p w14:paraId="5765D9A6" w14:textId="77777777" w:rsidR="00C3774F" w:rsidRPr="004A6273" w:rsidRDefault="00C3774F" w:rsidP="00C3774F">
      <w:pPr>
        <w:pStyle w:val="ListParagraph"/>
        <w:rPr>
          <w:rFonts w:ascii="Arial" w:hAnsi="Arial" w:cs="Arial"/>
          <w:sz w:val="24"/>
          <w:szCs w:val="24"/>
        </w:rPr>
      </w:pPr>
      <w:r w:rsidRPr="004A6273">
        <w:rPr>
          <w:rFonts w:ascii="Arial" w:hAnsi="Arial" w:cs="Arial"/>
          <w:sz w:val="24"/>
          <w:szCs w:val="24"/>
          <w:shd w:val="clear" w:color="auto" w:fill="FFFFFF"/>
        </w:rPr>
        <w:tab/>
      </w:r>
      <w:r w:rsidRPr="004A6273">
        <w:rPr>
          <w:rFonts w:ascii="Arial" w:hAnsi="Arial" w:cs="Arial"/>
          <w:sz w:val="24"/>
          <w:szCs w:val="24"/>
          <w:shd w:val="clear" w:color="auto" w:fill="FFFFFF"/>
        </w:rPr>
        <w:tab/>
      </w:r>
    </w:p>
    <w:p w14:paraId="795B90A4" w14:textId="77777777" w:rsidR="00C3774F" w:rsidRPr="004A6273" w:rsidRDefault="00C3774F" w:rsidP="00C3774F">
      <w:pPr>
        <w:pStyle w:val="ListParagraph"/>
        <w:numPr>
          <w:ilvl w:val="0"/>
          <w:numId w:val="1"/>
        </w:numPr>
        <w:rPr>
          <w:rFonts w:ascii="Arial" w:hAnsi="Arial" w:cs="Arial"/>
          <w:sz w:val="24"/>
          <w:szCs w:val="24"/>
          <w:shd w:val="clear" w:color="auto" w:fill="FFFFFF"/>
        </w:rPr>
      </w:pPr>
      <w:r w:rsidRPr="004A6273">
        <w:rPr>
          <w:rFonts w:ascii="Arial" w:hAnsi="Arial" w:cs="Arial"/>
          <w:sz w:val="24"/>
          <w:szCs w:val="24"/>
          <w:shd w:val="clear" w:color="auto" w:fill="FFFFFF"/>
        </w:rPr>
        <w:lastRenderedPageBreak/>
        <w:t>The Practice is keen to ensure it is providing the services its patients require.  Is there a service you would like us to provide?</w:t>
      </w:r>
    </w:p>
    <w:p w14:paraId="48C8CD87" w14:textId="77777777" w:rsidR="00C3774F" w:rsidRDefault="00C3774F" w:rsidP="00C3774F">
      <w:pPr>
        <w:pStyle w:val="ListParagraph"/>
        <w:rPr>
          <w:rFonts w:ascii="Arial" w:hAnsi="Arial" w:cs="Arial"/>
          <w:sz w:val="24"/>
          <w:szCs w:val="24"/>
          <w:shd w:val="clear" w:color="auto" w:fill="FFFFFF"/>
        </w:rPr>
      </w:pPr>
      <w:r>
        <w:rPr>
          <w:rFonts w:ascii="Arial" w:hAnsi="Arial" w:cs="Arial"/>
          <w:sz w:val="24"/>
          <w:szCs w:val="24"/>
          <w:shd w:val="clear" w:color="auto" w:fill="FFFFFF"/>
        </w:rPr>
        <w:t>Patients have suggested the following services be brought into a Primary Care setting:</w:t>
      </w:r>
    </w:p>
    <w:p w14:paraId="5A8187E3" w14:textId="77777777" w:rsidR="00C3774F" w:rsidRPr="008857E1" w:rsidRDefault="00C3774F" w:rsidP="00C3774F">
      <w:pPr>
        <w:pStyle w:val="ListParagraph"/>
        <w:numPr>
          <w:ilvl w:val="0"/>
          <w:numId w:val="2"/>
        </w:numPr>
        <w:rPr>
          <w:rFonts w:ascii="Arial" w:hAnsi="Arial" w:cs="Arial"/>
          <w:i/>
          <w:sz w:val="24"/>
          <w:szCs w:val="24"/>
          <w:shd w:val="clear" w:color="auto" w:fill="FFFFFF"/>
        </w:rPr>
      </w:pPr>
      <w:r>
        <w:rPr>
          <w:rFonts w:ascii="Arial" w:hAnsi="Arial" w:cs="Arial"/>
          <w:sz w:val="24"/>
          <w:szCs w:val="24"/>
          <w:shd w:val="clear" w:color="auto" w:fill="FFFFFF"/>
        </w:rPr>
        <w:t xml:space="preserve">Additional Phlebotomy </w:t>
      </w:r>
      <w:r w:rsidRPr="004A6273">
        <w:rPr>
          <w:rFonts w:ascii="Arial" w:hAnsi="Arial" w:cs="Arial"/>
          <w:sz w:val="24"/>
          <w:szCs w:val="24"/>
          <w:shd w:val="clear" w:color="auto" w:fill="FFFFFF"/>
        </w:rPr>
        <w:t xml:space="preserve"> </w:t>
      </w:r>
      <w:r>
        <w:rPr>
          <w:rFonts w:ascii="Arial" w:hAnsi="Arial" w:cs="Arial"/>
          <w:sz w:val="24"/>
          <w:szCs w:val="24"/>
          <w:shd w:val="clear" w:color="auto" w:fill="FFFFFF"/>
        </w:rPr>
        <w:t>services</w:t>
      </w:r>
    </w:p>
    <w:p w14:paraId="3646F31F" w14:textId="77777777" w:rsidR="00C3774F" w:rsidRPr="008857E1" w:rsidRDefault="00C3774F" w:rsidP="00C3774F">
      <w:pPr>
        <w:pStyle w:val="ListParagraph"/>
        <w:numPr>
          <w:ilvl w:val="0"/>
          <w:numId w:val="2"/>
        </w:numPr>
        <w:rPr>
          <w:rFonts w:ascii="Arial" w:hAnsi="Arial" w:cs="Arial"/>
          <w:i/>
          <w:sz w:val="24"/>
          <w:szCs w:val="24"/>
          <w:shd w:val="clear" w:color="auto" w:fill="FFFFFF"/>
        </w:rPr>
      </w:pPr>
      <w:r>
        <w:rPr>
          <w:rFonts w:ascii="Arial" w:hAnsi="Arial" w:cs="Arial"/>
          <w:sz w:val="24"/>
          <w:szCs w:val="24"/>
          <w:shd w:val="clear" w:color="auto" w:fill="FFFFFF"/>
        </w:rPr>
        <w:t>First aid training</w:t>
      </w:r>
    </w:p>
    <w:p w14:paraId="5AE9B611" w14:textId="77777777" w:rsidR="00C3774F" w:rsidRPr="008857E1" w:rsidRDefault="00C3774F" w:rsidP="00C3774F">
      <w:pPr>
        <w:pStyle w:val="ListParagraph"/>
        <w:numPr>
          <w:ilvl w:val="0"/>
          <w:numId w:val="2"/>
        </w:numPr>
        <w:rPr>
          <w:rFonts w:ascii="Arial" w:hAnsi="Arial" w:cs="Arial"/>
          <w:i/>
          <w:sz w:val="24"/>
          <w:szCs w:val="24"/>
          <w:shd w:val="clear" w:color="auto" w:fill="FFFFFF"/>
        </w:rPr>
      </w:pPr>
      <w:r>
        <w:rPr>
          <w:rFonts w:ascii="Arial" w:hAnsi="Arial" w:cs="Arial"/>
          <w:sz w:val="24"/>
          <w:szCs w:val="24"/>
          <w:shd w:val="clear" w:color="auto" w:fill="FFFFFF"/>
        </w:rPr>
        <w:t>Age Concern</w:t>
      </w:r>
    </w:p>
    <w:p w14:paraId="52FA80CB" w14:textId="77777777" w:rsidR="00C3774F" w:rsidRPr="008857E1" w:rsidRDefault="00C3774F" w:rsidP="00C3774F">
      <w:pPr>
        <w:pStyle w:val="ListParagraph"/>
        <w:numPr>
          <w:ilvl w:val="0"/>
          <w:numId w:val="2"/>
        </w:numPr>
        <w:rPr>
          <w:rFonts w:ascii="Arial" w:hAnsi="Arial" w:cs="Arial"/>
          <w:i/>
          <w:sz w:val="24"/>
          <w:szCs w:val="24"/>
          <w:shd w:val="clear" w:color="auto" w:fill="FFFFFF"/>
        </w:rPr>
      </w:pPr>
      <w:r>
        <w:rPr>
          <w:rFonts w:ascii="Arial" w:hAnsi="Arial" w:cs="Arial"/>
          <w:sz w:val="24"/>
          <w:szCs w:val="24"/>
          <w:shd w:val="clear" w:color="auto" w:fill="FFFFFF"/>
        </w:rPr>
        <w:t>Baby weight clinics</w:t>
      </w:r>
    </w:p>
    <w:p w14:paraId="6F2BC4AF" w14:textId="77777777" w:rsidR="00C3774F" w:rsidRPr="00F15AAE" w:rsidRDefault="00C3774F" w:rsidP="00C3774F">
      <w:pPr>
        <w:pStyle w:val="ListParagraph"/>
        <w:numPr>
          <w:ilvl w:val="0"/>
          <w:numId w:val="2"/>
        </w:numPr>
        <w:rPr>
          <w:rFonts w:ascii="Arial" w:hAnsi="Arial" w:cs="Arial"/>
          <w:i/>
          <w:sz w:val="24"/>
          <w:szCs w:val="24"/>
          <w:shd w:val="clear" w:color="auto" w:fill="FFFFFF"/>
        </w:rPr>
      </w:pPr>
      <w:r>
        <w:rPr>
          <w:rFonts w:ascii="Arial" w:hAnsi="Arial" w:cs="Arial"/>
          <w:sz w:val="24"/>
          <w:szCs w:val="24"/>
          <w:shd w:val="clear" w:color="auto" w:fill="FFFFFF"/>
        </w:rPr>
        <w:t xml:space="preserve">Respite services (Locally) for carers </w:t>
      </w:r>
    </w:p>
    <w:p w14:paraId="7D255EB6" w14:textId="77777777" w:rsidR="00C3774F" w:rsidRPr="004A6273" w:rsidRDefault="00C3774F" w:rsidP="00C3774F">
      <w:pPr>
        <w:pStyle w:val="ListParagraph"/>
        <w:numPr>
          <w:ilvl w:val="0"/>
          <w:numId w:val="2"/>
        </w:numPr>
        <w:rPr>
          <w:rFonts w:ascii="Arial" w:hAnsi="Arial" w:cs="Arial"/>
          <w:i/>
          <w:sz w:val="24"/>
          <w:szCs w:val="24"/>
          <w:shd w:val="clear" w:color="auto" w:fill="FFFFFF"/>
        </w:rPr>
      </w:pPr>
      <w:r>
        <w:rPr>
          <w:rFonts w:ascii="Arial" w:hAnsi="Arial" w:cs="Arial"/>
          <w:sz w:val="24"/>
          <w:szCs w:val="24"/>
          <w:shd w:val="clear" w:color="auto" w:fill="FFFFFF"/>
        </w:rPr>
        <w:t>Local services (non-medical) to which patients can access</w:t>
      </w:r>
      <w:r w:rsidRPr="004A6273">
        <w:rPr>
          <w:rFonts w:ascii="Arial" w:hAnsi="Arial" w:cs="Arial"/>
          <w:sz w:val="24"/>
          <w:szCs w:val="24"/>
          <w:shd w:val="clear" w:color="auto" w:fill="FFFFFF"/>
        </w:rPr>
        <w:br/>
      </w:r>
    </w:p>
    <w:p w14:paraId="1DAF771D" w14:textId="77777777" w:rsidR="00C3774F" w:rsidRPr="004A6273" w:rsidRDefault="00C3774F" w:rsidP="00C3774F">
      <w:pPr>
        <w:pStyle w:val="ListParagraph"/>
        <w:numPr>
          <w:ilvl w:val="0"/>
          <w:numId w:val="1"/>
        </w:numPr>
        <w:rPr>
          <w:rFonts w:ascii="Arial" w:hAnsi="Arial" w:cs="Arial"/>
          <w:sz w:val="24"/>
          <w:szCs w:val="24"/>
          <w:shd w:val="clear" w:color="auto" w:fill="FFFFFF"/>
        </w:rPr>
      </w:pPr>
      <w:r w:rsidRPr="004A6273">
        <w:rPr>
          <w:rFonts w:ascii="Arial" w:hAnsi="Arial" w:cs="Arial"/>
          <w:sz w:val="24"/>
          <w:szCs w:val="24"/>
          <w:shd w:val="clear" w:color="auto" w:fill="FFFFFF"/>
        </w:rPr>
        <w:t>Overall how satisfied are you with the practice?</w:t>
      </w:r>
    </w:p>
    <w:p w14:paraId="6F7944E9" w14:textId="77777777" w:rsidR="00C3774F" w:rsidRDefault="00C3774F" w:rsidP="00C3774F">
      <w:pPr>
        <w:pStyle w:val="ListParagraph"/>
        <w:rPr>
          <w:rFonts w:ascii="Arial" w:hAnsi="Arial" w:cs="Arial"/>
          <w:sz w:val="24"/>
          <w:szCs w:val="24"/>
          <w:shd w:val="clear" w:color="auto" w:fill="FFFFFF"/>
        </w:rPr>
      </w:pPr>
      <w:r>
        <w:rPr>
          <w:rFonts w:ascii="Arial" w:hAnsi="Arial" w:cs="Arial"/>
          <w:sz w:val="24"/>
          <w:szCs w:val="24"/>
          <w:shd w:val="clear" w:color="auto" w:fill="FFFFFF"/>
        </w:rPr>
        <w:t xml:space="preserve">Overall the majority of patients were </w:t>
      </w:r>
      <w:r w:rsidRPr="00F15AAE">
        <w:rPr>
          <w:rFonts w:ascii="Arial" w:hAnsi="Arial" w:cs="Arial"/>
          <w:sz w:val="24"/>
          <w:szCs w:val="24"/>
          <w:u w:val="single"/>
          <w:shd w:val="clear" w:color="auto" w:fill="FFFFFF"/>
        </w:rPr>
        <w:t>very or fairly satisfied</w:t>
      </w:r>
      <w:r>
        <w:rPr>
          <w:rFonts w:ascii="Arial" w:hAnsi="Arial" w:cs="Arial"/>
          <w:sz w:val="24"/>
          <w:szCs w:val="24"/>
          <w:shd w:val="clear" w:color="auto" w:fill="FFFFFF"/>
        </w:rPr>
        <w:t xml:space="preserve"> with the Practice. The practice received positive comments such as excellent service, lovely smiley staff and excellent idea to have a doctor board at Spring Hill detailing who is on duty and the length of waiting time proved very popular with patients.  Furthermore, the practice is working with Citizens advice Bureau and Age UK on pilot projects along with being the pilot for the community Nurses frail and elderly project.  The practice is also involved in a piece of work with external agencies, locality team and the clinical commissioning group to provide additional community services to patients.  The next meeting is scheduled for April 2016.  </w:t>
      </w:r>
    </w:p>
    <w:p w14:paraId="1A559363" w14:textId="77777777" w:rsidR="00C3774F" w:rsidRDefault="00C3774F" w:rsidP="00C3774F">
      <w:pPr>
        <w:pStyle w:val="ListParagraph"/>
        <w:rPr>
          <w:rFonts w:ascii="Arial" w:hAnsi="Arial" w:cs="Arial"/>
          <w:sz w:val="24"/>
          <w:szCs w:val="24"/>
          <w:shd w:val="clear" w:color="auto" w:fill="FFFFFF"/>
        </w:rPr>
      </w:pPr>
      <w:r>
        <w:rPr>
          <w:rFonts w:ascii="Arial" w:hAnsi="Arial" w:cs="Arial"/>
          <w:sz w:val="24"/>
          <w:szCs w:val="24"/>
          <w:shd w:val="clear" w:color="auto" w:fill="FFFFFF"/>
        </w:rPr>
        <w:t xml:space="preserve">The practice did received negative comments from patients on not being able to make a routine appointment, the length of wait when they are booked an emergency (to be seen) appointment and that there is only one female doctor.  The partners and business manager will be looking into addressing (where at all possible) these comments on the areas of service the practice provides for its patients with focus on constantly reviewing processes and providing excellent management of care to its practice population.   </w:t>
      </w:r>
    </w:p>
    <w:p w14:paraId="6003F070" w14:textId="77777777" w:rsidR="00AC5A0A" w:rsidRDefault="00AC5A0A" w:rsidP="00C3774F">
      <w:pPr>
        <w:pStyle w:val="ListParagraph"/>
        <w:rPr>
          <w:rFonts w:ascii="Arial" w:hAnsi="Arial" w:cs="Arial"/>
          <w:b/>
          <w:sz w:val="24"/>
          <w:szCs w:val="24"/>
          <w:shd w:val="clear" w:color="auto" w:fill="FFFFFF"/>
        </w:rPr>
      </w:pPr>
    </w:p>
    <w:p w14:paraId="122BF0BA" w14:textId="77777777" w:rsidR="00AC5A0A" w:rsidRDefault="00AC5A0A" w:rsidP="00C3774F">
      <w:pPr>
        <w:pStyle w:val="ListParagraph"/>
        <w:rPr>
          <w:rFonts w:ascii="Arial" w:hAnsi="Arial" w:cs="Arial"/>
          <w:b/>
          <w:sz w:val="24"/>
          <w:szCs w:val="24"/>
          <w:shd w:val="clear" w:color="auto" w:fill="FFFFFF"/>
        </w:rPr>
      </w:pPr>
    </w:p>
    <w:p w14:paraId="3ABEC299" w14:textId="77777777" w:rsidR="00AC5A0A" w:rsidRDefault="00AC5A0A" w:rsidP="00C3774F">
      <w:pPr>
        <w:pStyle w:val="ListParagraph"/>
        <w:rPr>
          <w:rFonts w:ascii="Arial" w:hAnsi="Arial" w:cs="Arial"/>
          <w:b/>
          <w:sz w:val="24"/>
          <w:szCs w:val="24"/>
          <w:shd w:val="clear" w:color="auto" w:fill="FFFFFF"/>
        </w:rPr>
      </w:pPr>
    </w:p>
    <w:p w14:paraId="433C35CF" w14:textId="77777777" w:rsidR="00AC5A0A" w:rsidRDefault="00AC5A0A" w:rsidP="00C3774F">
      <w:pPr>
        <w:pStyle w:val="ListParagraph"/>
        <w:rPr>
          <w:rFonts w:ascii="Arial" w:hAnsi="Arial" w:cs="Arial"/>
          <w:b/>
          <w:sz w:val="24"/>
          <w:szCs w:val="24"/>
          <w:shd w:val="clear" w:color="auto" w:fill="FFFFFF"/>
        </w:rPr>
      </w:pPr>
    </w:p>
    <w:p w14:paraId="77E911F3" w14:textId="77777777" w:rsidR="00AC5A0A" w:rsidRDefault="00AC5A0A" w:rsidP="00C3774F">
      <w:pPr>
        <w:pStyle w:val="ListParagraph"/>
        <w:rPr>
          <w:rFonts w:ascii="Arial" w:hAnsi="Arial" w:cs="Arial"/>
          <w:b/>
          <w:sz w:val="24"/>
          <w:szCs w:val="24"/>
          <w:shd w:val="clear" w:color="auto" w:fill="FFFFFF"/>
        </w:rPr>
      </w:pPr>
    </w:p>
    <w:p w14:paraId="4362899E" w14:textId="77777777" w:rsidR="00AC5A0A" w:rsidRDefault="00AC5A0A" w:rsidP="00C3774F">
      <w:pPr>
        <w:pStyle w:val="ListParagraph"/>
        <w:rPr>
          <w:rFonts w:ascii="Arial" w:hAnsi="Arial" w:cs="Arial"/>
          <w:b/>
          <w:sz w:val="24"/>
          <w:szCs w:val="24"/>
          <w:shd w:val="clear" w:color="auto" w:fill="FFFFFF"/>
        </w:rPr>
      </w:pPr>
    </w:p>
    <w:p w14:paraId="3646536E" w14:textId="77777777" w:rsidR="00AC5A0A" w:rsidRDefault="00AC5A0A" w:rsidP="00C3774F">
      <w:pPr>
        <w:pStyle w:val="ListParagraph"/>
        <w:rPr>
          <w:rFonts w:ascii="Arial" w:hAnsi="Arial" w:cs="Arial"/>
          <w:b/>
          <w:sz w:val="24"/>
          <w:szCs w:val="24"/>
          <w:shd w:val="clear" w:color="auto" w:fill="FFFFFF"/>
        </w:rPr>
      </w:pPr>
    </w:p>
    <w:p w14:paraId="42FB856B" w14:textId="77777777" w:rsidR="00AC5A0A" w:rsidRDefault="00AC5A0A" w:rsidP="00C3774F">
      <w:pPr>
        <w:pStyle w:val="ListParagraph"/>
        <w:rPr>
          <w:rFonts w:ascii="Arial" w:hAnsi="Arial" w:cs="Arial"/>
          <w:b/>
          <w:sz w:val="24"/>
          <w:szCs w:val="24"/>
          <w:shd w:val="clear" w:color="auto" w:fill="FFFFFF"/>
        </w:rPr>
      </w:pPr>
    </w:p>
    <w:p w14:paraId="463A2746" w14:textId="77777777" w:rsidR="00AC5A0A" w:rsidRDefault="00AC5A0A" w:rsidP="00C3774F">
      <w:pPr>
        <w:pStyle w:val="ListParagraph"/>
        <w:rPr>
          <w:rFonts w:ascii="Arial" w:hAnsi="Arial" w:cs="Arial"/>
          <w:b/>
          <w:sz w:val="24"/>
          <w:szCs w:val="24"/>
          <w:shd w:val="clear" w:color="auto" w:fill="FFFFFF"/>
        </w:rPr>
      </w:pPr>
    </w:p>
    <w:p w14:paraId="40017442" w14:textId="77777777" w:rsidR="00AC5A0A" w:rsidRDefault="00AC5A0A" w:rsidP="00C3774F">
      <w:pPr>
        <w:pStyle w:val="ListParagraph"/>
        <w:rPr>
          <w:rFonts w:ascii="Arial" w:hAnsi="Arial" w:cs="Arial"/>
          <w:b/>
          <w:sz w:val="24"/>
          <w:szCs w:val="24"/>
          <w:shd w:val="clear" w:color="auto" w:fill="FFFFFF"/>
        </w:rPr>
      </w:pPr>
    </w:p>
    <w:p w14:paraId="12D5DAED" w14:textId="77777777" w:rsidR="00AC5A0A" w:rsidRDefault="00AC5A0A" w:rsidP="00C3774F">
      <w:pPr>
        <w:pStyle w:val="ListParagraph"/>
        <w:rPr>
          <w:rFonts w:ascii="Arial" w:hAnsi="Arial" w:cs="Arial"/>
          <w:b/>
          <w:sz w:val="24"/>
          <w:szCs w:val="24"/>
          <w:shd w:val="clear" w:color="auto" w:fill="FFFFFF"/>
        </w:rPr>
      </w:pPr>
    </w:p>
    <w:p w14:paraId="313C6C7F" w14:textId="77777777" w:rsidR="00AC5A0A" w:rsidRDefault="00AC5A0A" w:rsidP="00C3774F">
      <w:pPr>
        <w:pStyle w:val="ListParagraph"/>
        <w:rPr>
          <w:rFonts w:ascii="Arial" w:hAnsi="Arial" w:cs="Arial"/>
          <w:b/>
          <w:sz w:val="24"/>
          <w:szCs w:val="24"/>
          <w:shd w:val="clear" w:color="auto" w:fill="FFFFFF"/>
        </w:rPr>
      </w:pPr>
    </w:p>
    <w:p w14:paraId="761B1907" w14:textId="77777777" w:rsidR="00AC5A0A" w:rsidRDefault="00AC5A0A" w:rsidP="00C3774F">
      <w:pPr>
        <w:pStyle w:val="ListParagraph"/>
        <w:rPr>
          <w:rFonts w:ascii="Arial" w:hAnsi="Arial" w:cs="Arial"/>
          <w:b/>
          <w:sz w:val="24"/>
          <w:szCs w:val="24"/>
          <w:shd w:val="clear" w:color="auto" w:fill="FFFFFF"/>
        </w:rPr>
      </w:pPr>
    </w:p>
    <w:p w14:paraId="089C1A08" w14:textId="77777777" w:rsidR="00AC5A0A" w:rsidRDefault="00AC5A0A" w:rsidP="00C3774F">
      <w:pPr>
        <w:pStyle w:val="ListParagraph"/>
        <w:rPr>
          <w:rFonts w:ascii="Arial" w:hAnsi="Arial" w:cs="Arial"/>
          <w:b/>
          <w:sz w:val="24"/>
          <w:szCs w:val="24"/>
          <w:shd w:val="clear" w:color="auto" w:fill="FFFFFF"/>
        </w:rPr>
      </w:pPr>
    </w:p>
    <w:p w14:paraId="679F5B61" w14:textId="77777777" w:rsidR="00AC5A0A" w:rsidRDefault="00AC5A0A" w:rsidP="00C3774F">
      <w:pPr>
        <w:pStyle w:val="ListParagraph"/>
        <w:rPr>
          <w:rFonts w:ascii="Arial" w:hAnsi="Arial" w:cs="Arial"/>
          <w:b/>
          <w:sz w:val="24"/>
          <w:szCs w:val="24"/>
          <w:shd w:val="clear" w:color="auto" w:fill="FFFFFF"/>
        </w:rPr>
      </w:pPr>
    </w:p>
    <w:p w14:paraId="67817419" w14:textId="77777777" w:rsidR="00C3774F" w:rsidRPr="00787FBF" w:rsidRDefault="00C3774F" w:rsidP="00AC5A0A">
      <w:pPr>
        <w:jc w:val="center"/>
        <w:rPr>
          <w:b/>
          <w:color w:val="C00000"/>
          <w:sz w:val="28"/>
          <w:szCs w:val="28"/>
          <w:u w:val="single"/>
        </w:rPr>
      </w:pPr>
      <w:r w:rsidRPr="00787FBF">
        <w:rPr>
          <w:b/>
          <w:color w:val="C00000"/>
          <w:sz w:val="28"/>
          <w:szCs w:val="28"/>
          <w:u w:val="single"/>
        </w:rPr>
        <w:lastRenderedPageBreak/>
        <w:t>SPRING HILL ACTION PLAN – PATIENT QUESTIONNAIRE 2016 RESULTS</w:t>
      </w:r>
    </w:p>
    <w:p w14:paraId="6C4FD771" w14:textId="77777777" w:rsidR="00C3774F" w:rsidRDefault="00C3774F" w:rsidP="00C3774F">
      <w:pPr>
        <w:rPr>
          <w:color w:val="FF0000"/>
          <w:sz w:val="28"/>
          <w:szCs w:val="28"/>
        </w:rPr>
      </w:pPr>
    </w:p>
    <w:tbl>
      <w:tblPr>
        <w:tblStyle w:val="TableGrid"/>
        <w:tblW w:w="0" w:type="auto"/>
        <w:tblLook w:val="04A0" w:firstRow="1" w:lastRow="0" w:firstColumn="1" w:lastColumn="0" w:noHBand="0" w:noVBand="1"/>
      </w:tblPr>
      <w:tblGrid>
        <w:gridCol w:w="1257"/>
        <w:gridCol w:w="3363"/>
        <w:gridCol w:w="2311"/>
        <w:gridCol w:w="2311"/>
      </w:tblGrid>
      <w:tr w:rsidR="00C3774F" w:rsidRPr="00C3774F" w14:paraId="7269F1F8" w14:textId="77777777" w:rsidTr="00C3774F">
        <w:tc>
          <w:tcPr>
            <w:tcW w:w="1257" w:type="dxa"/>
          </w:tcPr>
          <w:p w14:paraId="4E090DA0" w14:textId="77777777" w:rsidR="00C3774F" w:rsidRPr="00787FBF" w:rsidRDefault="00C3774F" w:rsidP="00C3774F">
            <w:pPr>
              <w:jc w:val="center"/>
              <w:rPr>
                <w:sz w:val="28"/>
                <w:szCs w:val="28"/>
              </w:rPr>
            </w:pPr>
            <w:r w:rsidRPr="00787FBF">
              <w:rPr>
                <w:sz w:val="28"/>
                <w:szCs w:val="28"/>
              </w:rPr>
              <w:t>NUMBER</w:t>
            </w:r>
          </w:p>
        </w:tc>
        <w:tc>
          <w:tcPr>
            <w:tcW w:w="3363" w:type="dxa"/>
          </w:tcPr>
          <w:p w14:paraId="4C5C8B77" w14:textId="77777777" w:rsidR="00C3774F" w:rsidRPr="00787FBF" w:rsidRDefault="00C3774F" w:rsidP="00C3774F">
            <w:pPr>
              <w:jc w:val="center"/>
              <w:rPr>
                <w:sz w:val="28"/>
                <w:szCs w:val="28"/>
              </w:rPr>
            </w:pPr>
            <w:r w:rsidRPr="00787FBF">
              <w:rPr>
                <w:sz w:val="28"/>
                <w:szCs w:val="28"/>
              </w:rPr>
              <w:t>ACTION</w:t>
            </w:r>
          </w:p>
        </w:tc>
        <w:tc>
          <w:tcPr>
            <w:tcW w:w="2311" w:type="dxa"/>
          </w:tcPr>
          <w:p w14:paraId="155F33FE" w14:textId="77777777" w:rsidR="00C3774F" w:rsidRPr="00787FBF" w:rsidRDefault="00C3774F" w:rsidP="00C3774F">
            <w:pPr>
              <w:jc w:val="center"/>
              <w:rPr>
                <w:sz w:val="28"/>
                <w:szCs w:val="28"/>
              </w:rPr>
            </w:pPr>
            <w:r w:rsidRPr="00787FBF">
              <w:rPr>
                <w:sz w:val="28"/>
                <w:szCs w:val="28"/>
              </w:rPr>
              <w:t>ACCOUNTABLE OFFICER</w:t>
            </w:r>
          </w:p>
        </w:tc>
        <w:tc>
          <w:tcPr>
            <w:tcW w:w="2311" w:type="dxa"/>
          </w:tcPr>
          <w:p w14:paraId="005A5000" w14:textId="77777777" w:rsidR="00C3774F" w:rsidRPr="00787FBF" w:rsidRDefault="00C3774F" w:rsidP="00C3774F">
            <w:pPr>
              <w:jc w:val="center"/>
              <w:rPr>
                <w:sz w:val="28"/>
                <w:szCs w:val="28"/>
              </w:rPr>
            </w:pPr>
            <w:r w:rsidRPr="00787FBF">
              <w:rPr>
                <w:sz w:val="28"/>
                <w:szCs w:val="28"/>
              </w:rPr>
              <w:t>DATE OF COMPLETED ACTION</w:t>
            </w:r>
          </w:p>
          <w:p w14:paraId="23BBB05F" w14:textId="77777777" w:rsidR="00C3774F" w:rsidRPr="00787FBF" w:rsidRDefault="00C3774F" w:rsidP="00C3774F">
            <w:pPr>
              <w:jc w:val="center"/>
              <w:rPr>
                <w:sz w:val="28"/>
                <w:szCs w:val="28"/>
              </w:rPr>
            </w:pPr>
          </w:p>
        </w:tc>
      </w:tr>
      <w:tr w:rsidR="00C3774F" w:rsidRPr="00C3774F" w14:paraId="63ECFF06" w14:textId="77777777" w:rsidTr="00C3774F">
        <w:tc>
          <w:tcPr>
            <w:tcW w:w="1257" w:type="dxa"/>
          </w:tcPr>
          <w:p w14:paraId="6574ADEE" w14:textId="77777777" w:rsidR="00C3774F" w:rsidRPr="00C3774F" w:rsidRDefault="00C3774F" w:rsidP="00C3774F">
            <w:pPr>
              <w:rPr>
                <w:color w:val="0D0D0D" w:themeColor="text1" w:themeTint="F2"/>
                <w:sz w:val="28"/>
                <w:szCs w:val="28"/>
              </w:rPr>
            </w:pPr>
            <w:r w:rsidRPr="00C3774F">
              <w:rPr>
                <w:color w:val="0D0D0D" w:themeColor="text1" w:themeTint="F2"/>
                <w:sz w:val="28"/>
                <w:szCs w:val="28"/>
              </w:rPr>
              <w:t>1.</w:t>
            </w:r>
          </w:p>
        </w:tc>
        <w:tc>
          <w:tcPr>
            <w:tcW w:w="3363" w:type="dxa"/>
          </w:tcPr>
          <w:p w14:paraId="48416099" w14:textId="77777777" w:rsidR="00C3774F" w:rsidRPr="00C3774F" w:rsidRDefault="00C3774F" w:rsidP="00C3774F">
            <w:pPr>
              <w:rPr>
                <w:color w:val="0D0D0D" w:themeColor="text1" w:themeTint="F2"/>
                <w:sz w:val="28"/>
                <w:szCs w:val="28"/>
              </w:rPr>
            </w:pPr>
            <w:r w:rsidRPr="00C3774F">
              <w:rPr>
                <w:rFonts w:ascii="Arial" w:hAnsi="Arial" w:cs="Arial"/>
                <w:color w:val="0D0D0D" w:themeColor="text1" w:themeTint="F2"/>
                <w:sz w:val="24"/>
                <w:szCs w:val="24"/>
                <w:shd w:val="clear" w:color="auto" w:fill="FFFFFF"/>
              </w:rPr>
              <w:t>External and internal building investment within the branch surgery</w:t>
            </w:r>
          </w:p>
        </w:tc>
        <w:tc>
          <w:tcPr>
            <w:tcW w:w="2311" w:type="dxa"/>
          </w:tcPr>
          <w:p w14:paraId="0F239EF5" w14:textId="77777777" w:rsidR="00C3774F" w:rsidRPr="00C3774F" w:rsidRDefault="00C3774F" w:rsidP="00C3774F">
            <w:pPr>
              <w:rPr>
                <w:color w:val="0D0D0D" w:themeColor="text1" w:themeTint="F2"/>
                <w:sz w:val="28"/>
                <w:szCs w:val="28"/>
              </w:rPr>
            </w:pPr>
            <w:r w:rsidRPr="00C3774F">
              <w:rPr>
                <w:color w:val="0D0D0D" w:themeColor="text1" w:themeTint="F2"/>
                <w:sz w:val="28"/>
                <w:szCs w:val="28"/>
              </w:rPr>
              <w:t>C Jones</w:t>
            </w:r>
          </w:p>
        </w:tc>
        <w:tc>
          <w:tcPr>
            <w:tcW w:w="2311" w:type="dxa"/>
          </w:tcPr>
          <w:p w14:paraId="6495DA85" w14:textId="77777777" w:rsidR="00C3774F" w:rsidRPr="00C3774F" w:rsidRDefault="00C3774F" w:rsidP="00C3774F">
            <w:pPr>
              <w:rPr>
                <w:color w:val="0D0D0D" w:themeColor="text1" w:themeTint="F2"/>
                <w:sz w:val="28"/>
                <w:szCs w:val="28"/>
              </w:rPr>
            </w:pPr>
            <w:r w:rsidRPr="00C3774F">
              <w:rPr>
                <w:color w:val="0D0D0D" w:themeColor="text1" w:themeTint="F2"/>
                <w:sz w:val="28"/>
                <w:szCs w:val="28"/>
              </w:rPr>
              <w:t>June 2016</w:t>
            </w:r>
          </w:p>
        </w:tc>
      </w:tr>
      <w:tr w:rsidR="00C3774F" w:rsidRPr="00C3774F" w14:paraId="388DF2D7" w14:textId="77777777" w:rsidTr="00C3774F">
        <w:tc>
          <w:tcPr>
            <w:tcW w:w="1257" w:type="dxa"/>
          </w:tcPr>
          <w:p w14:paraId="160079CD" w14:textId="77777777" w:rsidR="00C3774F" w:rsidRPr="00C3774F" w:rsidRDefault="00C3774F" w:rsidP="00C3774F">
            <w:pPr>
              <w:rPr>
                <w:color w:val="0D0D0D" w:themeColor="text1" w:themeTint="F2"/>
                <w:sz w:val="28"/>
                <w:szCs w:val="28"/>
              </w:rPr>
            </w:pPr>
            <w:r>
              <w:rPr>
                <w:color w:val="0D0D0D" w:themeColor="text1" w:themeTint="F2"/>
                <w:sz w:val="28"/>
                <w:szCs w:val="28"/>
              </w:rPr>
              <w:t>2.</w:t>
            </w:r>
          </w:p>
        </w:tc>
        <w:tc>
          <w:tcPr>
            <w:tcW w:w="3363" w:type="dxa"/>
          </w:tcPr>
          <w:p w14:paraId="2B4D612D" w14:textId="77777777" w:rsidR="00C3774F" w:rsidRDefault="00C3774F" w:rsidP="00C3774F">
            <w:pPr>
              <w:rPr>
                <w:rFonts w:ascii="Arial" w:hAnsi="Arial" w:cs="Arial"/>
                <w:sz w:val="24"/>
                <w:szCs w:val="24"/>
                <w:shd w:val="clear" w:color="auto" w:fill="FFFFFF"/>
              </w:rPr>
            </w:pPr>
            <w:r w:rsidRPr="00C3774F">
              <w:rPr>
                <w:rFonts w:ascii="Arial" w:hAnsi="Arial" w:cs="Arial"/>
                <w:sz w:val="24"/>
                <w:szCs w:val="24"/>
                <w:shd w:val="clear" w:color="auto" w:fill="FFFFFF"/>
              </w:rPr>
              <w:t>Focus on maximis</w:t>
            </w:r>
            <w:r>
              <w:rPr>
                <w:rFonts w:ascii="Arial" w:hAnsi="Arial" w:cs="Arial"/>
                <w:sz w:val="24"/>
                <w:szCs w:val="24"/>
                <w:shd w:val="clear" w:color="auto" w:fill="FFFFFF"/>
              </w:rPr>
              <w:t>ing the use of appointments to manage patient demand</w:t>
            </w:r>
          </w:p>
          <w:p w14:paraId="5295BB8F" w14:textId="77777777" w:rsidR="00C3774F" w:rsidRPr="00C3774F" w:rsidRDefault="00C3774F" w:rsidP="00C3774F">
            <w:pPr>
              <w:rPr>
                <w:rFonts w:ascii="Arial" w:hAnsi="Arial" w:cs="Arial"/>
                <w:sz w:val="24"/>
                <w:szCs w:val="24"/>
                <w:shd w:val="clear" w:color="auto" w:fill="FFFFFF"/>
              </w:rPr>
            </w:pPr>
            <w:r>
              <w:rPr>
                <w:rFonts w:ascii="Arial" w:hAnsi="Arial" w:cs="Arial"/>
                <w:sz w:val="24"/>
                <w:szCs w:val="24"/>
                <w:shd w:val="clear" w:color="auto" w:fill="FFFFFF"/>
              </w:rPr>
              <w:t>Focus on DNA patients with a view to minimise loss of appointments</w:t>
            </w:r>
            <w:r w:rsidRPr="00C3774F">
              <w:rPr>
                <w:rFonts w:ascii="Arial" w:hAnsi="Arial" w:cs="Arial"/>
                <w:sz w:val="24"/>
                <w:szCs w:val="24"/>
                <w:shd w:val="clear" w:color="auto" w:fill="FFFFFF"/>
              </w:rPr>
              <w:t xml:space="preserve"> </w:t>
            </w:r>
          </w:p>
          <w:p w14:paraId="55495056" w14:textId="77777777" w:rsidR="00C3774F" w:rsidRDefault="00C3774F" w:rsidP="00C3774F">
            <w:pPr>
              <w:rPr>
                <w:rFonts w:ascii="Arial" w:hAnsi="Arial" w:cs="Arial"/>
                <w:b/>
                <w:color w:val="0D0D0D" w:themeColor="text1" w:themeTint="F2"/>
                <w:sz w:val="24"/>
                <w:szCs w:val="24"/>
                <w:shd w:val="clear" w:color="auto" w:fill="FFFFFF"/>
              </w:rPr>
            </w:pPr>
          </w:p>
        </w:tc>
        <w:tc>
          <w:tcPr>
            <w:tcW w:w="2311" w:type="dxa"/>
          </w:tcPr>
          <w:p w14:paraId="789BE8F4" w14:textId="77777777" w:rsidR="00C3774F" w:rsidRDefault="00C3774F" w:rsidP="00C3774F">
            <w:pPr>
              <w:rPr>
                <w:color w:val="0D0D0D" w:themeColor="text1" w:themeTint="F2"/>
                <w:sz w:val="28"/>
                <w:szCs w:val="28"/>
              </w:rPr>
            </w:pPr>
            <w:r>
              <w:rPr>
                <w:color w:val="0D0D0D" w:themeColor="text1" w:themeTint="F2"/>
                <w:sz w:val="28"/>
                <w:szCs w:val="28"/>
              </w:rPr>
              <w:t>C Jones</w:t>
            </w:r>
          </w:p>
        </w:tc>
        <w:tc>
          <w:tcPr>
            <w:tcW w:w="2311" w:type="dxa"/>
          </w:tcPr>
          <w:p w14:paraId="1044C032" w14:textId="77777777" w:rsidR="00C3774F" w:rsidRDefault="00C3774F" w:rsidP="00C3774F">
            <w:pPr>
              <w:rPr>
                <w:color w:val="0D0D0D" w:themeColor="text1" w:themeTint="F2"/>
                <w:sz w:val="28"/>
                <w:szCs w:val="28"/>
              </w:rPr>
            </w:pPr>
            <w:r>
              <w:rPr>
                <w:color w:val="0D0D0D" w:themeColor="text1" w:themeTint="F2"/>
                <w:sz w:val="28"/>
                <w:szCs w:val="28"/>
              </w:rPr>
              <w:t xml:space="preserve">June 2016 </w:t>
            </w:r>
          </w:p>
        </w:tc>
      </w:tr>
      <w:tr w:rsidR="00C3774F" w:rsidRPr="00C3774F" w14:paraId="7184E3BB" w14:textId="77777777" w:rsidTr="00C3774F">
        <w:tc>
          <w:tcPr>
            <w:tcW w:w="1257" w:type="dxa"/>
          </w:tcPr>
          <w:p w14:paraId="38A9F02E" w14:textId="77777777" w:rsidR="00C3774F" w:rsidRPr="00C3774F" w:rsidRDefault="00C3774F" w:rsidP="00C3774F">
            <w:pPr>
              <w:rPr>
                <w:color w:val="0D0D0D" w:themeColor="text1" w:themeTint="F2"/>
                <w:sz w:val="28"/>
                <w:szCs w:val="28"/>
              </w:rPr>
            </w:pPr>
            <w:r>
              <w:rPr>
                <w:color w:val="0D0D0D" w:themeColor="text1" w:themeTint="F2"/>
                <w:sz w:val="28"/>
                <w:szCs w:val="28"/>
              </w:rPr>
              <w:t>3.</w:t>
            </w:r>
          </w:p>
        </w:tc>
        <w:tc>
          <w:tcPr>
            <w:tcW w:w="3363" w:type="dxa"/>
          </w:tcPr>
          <w:p w14:paraId="6A6FF8E3" w14:textId="77777777" w:rsidR="00C3774F" w:rsidRPr="00C3774F" w:rsidRDefault="00C3774F" w:rsidP="00C3774F">
            <w:pPr>
              <w:rPr>
                <w:rFonts w:ascii="Arial" w:hAnsi="Arial" w:cs="Arial"/>
                <w:sz w:val="24"/>
                <w:szCs w:val="24"/>
                <w:shd w:val="clear" w:color="auto" w:fill="FFFFFF"/>
              </w:rPr>
            </w:pPr>
            <w:r>
              <w:rPr>
                <w:rFonts w:ascii="Arial" w:hAnsi="Arial" w:cs="Arial"/>
                <w:sz w:val="24"/>
                <w:szCs w:val="24"/>
                <w:shd w:val="clear" w:color="auto" w:fill="FFFFFF"/>
              </w:rPr>
              <w:t>Focus on test results line</w:t>
            </w:r>
            <w:r w:rsidRPr="00C3774F">
              <w:rPr>
                <w:rFonts w:ascii="Arial" w:hAnsi="Arial" w:cs="Arial"/>
                <w:sz w:val="24"/>
                <w:szCs w:val="24"/>
                <w:shd w:val="clear" w:color="auto" w:fill="FFFFFF"/>
              </w:rPr>
              <w:t xml:space="preserve"> </w:t>
            </w:r>
            <w:r>
              <w:rPr>
                <w:rFonts w:ascii="Arial" w:hAnsi="Arial" w:cs="Arial"/>
                <w:sz w:val="24"/>
                <w:szCs w:val="24"/>
                <w:shd w:val="clear" w:color="auto" w:fill="FFFFFF"/>
              </w:rPr>
              <w:t>C</w:t>
            </w:r>
            <w:r w:rsidRPr="00C3774F">
              <w:rPr>
                <w:rFonts w:ascii="Arial" w:hAnsi="Arial" w:cs="Arial"/>
                <w:sz w:val="24"/>
                <w:szCs w:val="24"/>
                <w:shd w:val="clear" w:color="auto" w:fill="FFFFFF"/>
              </w:rPr>
              <w:t xml:space="preserve">ommunication campaign on using the internet to make on line appointments. </w:t>
            </w:r>
          </w:p>
          <w:p w14:paraId="64AC170C" w14:textId="77777777" w:rsidR="00C3774F" w:rsidRPr="00C3774F" w:rsidRDefault="00C3774F" w:rsidP="00C3774F">
            <w:pPr>
              <w:rPr>
                <w:rFonts w:ascii="Arial" w:hAnsi="Arial" w:cs="Arial"/>
                <w:sz w:val="24"/>
                <w:szCs w:val="24"/>
                <w:shd w:val="clear" w:color="auto" w:fill="FFFFFF"/>
              </w:rPr>
            </w:pPr>
            <w:r>
              <w:rPr>
                <w:rFonts w:ascii="Arial" w:hAnsi="Arial" w:cs="Arial"/>
                <w:sz w:val="24"/>
                <w:szCs w:val="24"/>
                <w:shd w:val="clear" w:color="auto" w:fill="FFFFFF"/>
              </w:rPr>
              <w:t>Produce a communication booklet on different types of appointments and appropriate use</w:t>
            </w:r>
          </w:p>
        </w:tc>
        <w:tc>
          <w:tcPr>
            <w:tcW w:w="2311" w:type="dxa"/>
          </w:tcPr>
          <w:p w14:paraId="38FD077E" w14:textId="77777777" w:rsidR="00C3774F" w:rsidRPr="00C3774F" w:rsidRDefault="00C3774F" w:rsidP="00C3774F">
            <w:pPr>
              <w:rPr>
                <w:color w:val="0D0D0D" w:themeColor="text1" w:themeTint="F2"/>
                <w:sz w:val="28"/>
                <w:szCs w:val="28"/>
              </w:rPr>
            </w:pPr>
            <w:r>
              <w:rPr>
                <w:color w:val="0D0D0D" w:themeColor="text1" w:themeTint="F2"/>
                <w:sz w:val="28"/>
                <w:szCs w:val="28"/>
              </w:rPr>
              <w:t>C Jones</w:t>
            </w:r>
          </w:p>
        </w:tc>
        <w:tc>
          <w:tcPr>
            <w:tcW w:w="2311" w:type="dxa"/>
          </w:tcPr>
          <w:p w14:paraId="5E154856" w14:textId="77777777" w:rsidR="00C3774F" w:rsidRPr="00C3774F" w:rsidRDefault="00C3774F" w:rsidP="00C3774F">
            <w:pPr>
              <w:rPr>
                <w:color w:val="0D0D0D" w:themeColor="text1" w:themeTint="F2"/>
                <w:sz w:val="28"/>
                <w:szCs w:val="28"/>
              </w:rPr>
            </w:pPr>
            <w:r>
              <w:rPr>
                <w:color w:val="0D0D0D" w:themeColor="text1" w:themeTint="F2"/>
                <w:sz w:val="28"/>
                <w:szCs w:val="28"/>
              </w:rPr>
              <w:t>June 2016</w:t>
            </w:r>
          </w:p>
        </w:tc>
      </w:tr>
      <w:tr w:rsidR="00C3774F" w:rsidRPr="00C3774F" w14:paraId="5464D476" w14:textId="77777777" w:rsidTr="00C3774F">
        <w:tc>
          <w:tcPr>
            <w:tcW w:w="1257" w:type="dxa"/>
          </w:tcPr>
          <w:p w14:paraId="12216AA2" w14:textId="77777777" w:rsidR="00C3774F" w:rsidRDefault="00C3774F" w:rsidP="00C3774F">
            <w:pPr>
              <w:rPr>
                <w:color w:val="0D0D0D" w:themeColor="text1" w:themeTint="F2"/>
                <w:sz w:val="28"/>
                <w:szCs w:val="28"/>
              </w:rPr>
            </w:pPr>
            <w:r>
              <w:rPr>
                <w:color w:val="0D0D0D" w:themeColor="text1" w:themeTint="F2"/>
                <w:sz w:val="28"/>
                <w:szCs w:val="28"/>
              </w:rPr>
              <w:t>4.</w:t>
            </w:r>
          </w:p>
        </w:tc>
        <w:tc>
          <w:tcPr>
            <w:tcW w:w="3363" w:type="dxa"/>
          </w:tcPr>
          <w:p w14:paraId="27047955" w14:textId="77777777" w:rsidR="00C3774F" w:rsidRPr="00C3774F" w:rsidRDefault="00C3774F" w:rsidP="00C3774F">
            <w:pPr>
              <w:rPr>
                <w:rFonts w:ascii="Arial" w:hAnsi="Arial" w:cs="Arial"/>
                <w:sz w:val="24"/>
                <w:szCs w:val="24"/>
              </w:rPr>
            </w:pPr>
            <w:r w:rsidRPr="00C3774F">
              <w:rPr>
                <w:rFonts w:ascii="Arial" w:hAnsi="Arial" w:cs="Arial"/>
                <w:sz w:val="24"/>
                <w:szCs w:val="24"/>
              </w:rPr>
              <w:t xml:space="preserve">Utilisation of </w:t>
            </w:r>
            <w:proofErr w:type="spellStart"/>
            <w:r w:rsidRPr="00C3774F">
              <w:rPr>
                <w:rFonts w:ascii="Arial" w:hAnsi="Arial" w:cs="Arial"/>
                <w:sz w:val="24"/>
                <w:szCs w:val="24"/>
              </w:rPr>
              <w:t>Jayex</w:t>
            </w:r>
            <w:proofErr w:type="spellEnd"/>
            <w:r w:rsidRPr="00C3774F">
              <w:rPr>
                <w:rFonts w:ascii="Arial" w:hAnsi="Arial" w:cs="Arial"/>
                <w:sz w:val="24"/>
                <w:szCs w:val="24"/>
              </w:rPr>
              <w:t xml:space="preserve"> machine at main site and poster campaign highlighting patient on line services. </w:t>
            </w:r>
          </w:p>
          <w:p w14:paraId="71AF795C" w14:textId="77777777" w:rsidR="00C3774F" w:rsidRDefault="00C3774F" w:rsidP="00C3774F">
            <w:pPr>
              <w:rPr>
                <w:rFonts w:ascii="Arial" w:hAnsi="Arial" w:cs="Arial"/>
                <w:sz w:val="24"/>
                <w:szCs w:val="24"/>
                <w:shd w:val="clear" w:color="auto" w:fill="FFFFFF"/>
              </w:rPr>
            </w:pPr>
          </w:p>
        </w:tc>
        <w:tc>
          <w:tcPr>
            <w:tcW w:w="2311" w:type="dxa"/>
          </w:tcPr>
          <w:p w14:paraId="73CFA333" w14:textId="77777777" w:rsidR="00C3774F" w:rsidRDefault="00C3774F" w:rsidP="00C3774F">
            <w:pPr>
              <w:rPr>
                <w:color w:val="0D0D0D" w:themeColor="text1" w:themeTint="F2"/>
                <w:sz w:val="28"/>
                <w:szCs w:val="28"/>
              </w:rPr>
            </w:pPr>
            <w:r>
              <w:rPr>
                <w:color w:val="0D0D0D" w:themeColor="text1" w:themeTint="F2"/>
                <w:sz w:val="28"/>
                <w:szCs w:val="28"/>
              </w:rPr>
              <w:t>C Jones</w:t>
            </w:r>
          </w:p>
        </w:tc>
        <w:tc>
          <w:tcPr>
            <w:tcW w:w="2311" w:type="dxa"/>
          </w:tcPr>
          <w:p w14:paraId="7FB4C134" w14:textId="77777777" w:rsidR="00C3774F" w:rsidRDefault="00C3774F" w:rsidP="00C3774F">
            <w:pPr>
              <w:rPr>
                <w:color w:val="0D0D0D" w:themeColor="text1" w:themeTint="F2"/>
                <w:sz w:val="28"/>
                <w:szCs w:val="28"/>
              </w:rPr>
            </w:pPr>
            <w:r>
              <w:rPr>
                <w:color w:val="0D0D0D" w:themeColor="text1" w:themeTint="F2"/>
                <w:sz w:val="28"/>
                <w:szCs w:val="28"/>
              </w:rPr>
              <w:t xml:space="preserve">June 2016 </w:t>
            </w:r>
          </w:p>
        </w:tc>
      </w:tr>
      <w:tr w:rsidR="00C3774F" w:rsidRPr="00C3774F" w14:paraId="6BE2CD07" w14:textId="77777777" w:rsidTr="00C3774F">
        <w:tc>
          <w:tcPr>
            <w:tcW w:w="1257" w:type="dxa"/>
          </w:tcPr>
          <w:p w14:paraId="3B379459" w14:textId="77777777" w:rsidR="00C3774F" w:rsidRPr="00C3774F" w:rsidRDefault="00C3774F" w:rsidP="00C3774F">
            <w:pPr>
              <w:rPr>
                <w:color w:val="0D0D0D" w:themeColor="text1" w:themeTint="F2"/>
                <w:sz w:val="28"/>
                <w:szCs w:val="28"/>
              </w:rPr>
            </w:pPr>
            <w:r w:rsidRPr="00C3774F">
              <w:rPr>
                <w:color w:val="0D0D0D" w:themeColor="text1" w:themeTint="F2"/>
                <w:sz w:val="28"/>
                <w:szCs w:val="28"/>
              </w:rPr>
              <w:t>5.</w:t>
            </w:r>
          </w:p>
        </w:tc>
        <w:tc>
          <w:tcPr>
            <w:tcW w:w="3363" w:type="dxa"/>
          </w:tcPr>
          <w:p w14:paraId="5E43003C" w14:textId="77777777" w:rsidR="00C3774F" w:rsidRPr="00C3774F" w:rsidRDefault="00C3774F" w:rsidP="00C3774F">
            <w:pPr>
              <w:rPr>
                <w:rFonts w:ascii="Arial" w:hAnsi="Arial" w:cs="Arial"/>
                <w:i/>
                <w:sz w:val="24"/>
                <w:szCs w:val="24"/>
              </w:rPr>
            </w:pPr>
            <w:r w:rsidRPr="00C3774F">
              <w:rPr>
                <w:rFonts w:ascii="Arial" w:hAnsi="Arial" w:cs="Arial"/>
                <w:sz w:val="24"/>
                <w:szCs w:val="24"/>
                <w:shd w:val="clear" w:color="auto" w:fill="FFFFFF"/>
              </w:rPr>
              <w:t xml:space="preserve">Promotion of practice website is and its facilities. </w:t>
            </w:r>
          </w:p>
          <w:p w14:paraId="4B6CD8D6" w14:textId="77777777" w:rsidR="00C3774F" w:rsidRPr="00C3774F" w:rsidRDefault="00C3774F" w:rsidP="00C3774F">
            <w:pPr>
              <w:rPr>
                <w:rFonts w:ascii="Arial" w:hAnsi="Arial" w:cs="Arial"/>
                <w:sz w:val="24"/>
                <w:szCs w:val="24"/>
              </w:rPr>
            </w:pPr>
          </w:p>
        </w:tc>
        <w:tc>
          <w:tcPr>
            <w:tcW w:w="2311" w:type="dxa"/>
          </w:tcPr>
          <w:p w14:paraId="29C757D2" w14:textId="77777777" w:rsidR="00C3774F" w:rsidRPr="00C3774F" w:rsidRDefault="00C3774F" w:rsidP="00C3774F">
            <w:pPr>
              <w:rPr>
                <w:color w:val="0D0D0D" w:themeColor="text1" w:themeTint="F2"/>
                <w:sz w:val="28"/>
                <w:szCs w:val="28"/>
              </w:rPr>
            </w:pPr>
            <w:r>
              <w:rPr>
                <w:color w:val="0D0D0D" w:themeColor="text1" w:themeTint="F2"/>
                <w:sz w:val="28"/>
                <w:szCs w:val="28"/>
              </w:rPr>
              <w:t>C Jones</w:t>
            </w:r>
          </w:p>
        </w:tc>
        <w:tc>
          <w:tcPr>
            <w:tcW w:w="2311" w:type="dxa"/>
          </w:tcPr>
          <w:p w14:paraId="5F80D11A" w14:textId="77777777" w:rsidR="00C3774F" w:rsidRPr="00C3774F" w:rsidRDefault="00C3774F" w:rsidP="00C3774F">
            <w:pPr>
              <w:rPr>
                <w:color w:val="0D0D0D" w:themeColor="text1" w:themeTint="F2"/>
                <w:sz w:val="28"/>
                <w:szCs w:val="28"/>
              </w:rPr>
            </w:pPr>
            <w:r>
              <w:rPr>
                <w:color w:val="0D0D0D" w:themeColor="text1" w:themeTint="F2"/>
                <w:sz w:val="28"/>
                <w:szCs w:val="28"/>
              </w:rPr>
              <w:t>June 2016</w:t>
            </w:r>
          </w:p>
        </w:tc>
      </w:tr>
      <w:tr w:rsidR="00C3774F" w:rsidRPr="00C3774F" w14:paraId="5F7C00CB" w14:textId="77777777" w:rsidTr="00C3774F">
        <w:tc>
          <w:tcPr>
            <w:tcW w:w="1257" w:type="dxa"/>
          </w:tcPr>
          <w:p w14:paraId="76E065AC" w14:textId="77777777" w:rsidR="00C3774F" w:rsidRPr="00C3774F" w:rsidRDefault="00C3774F" w:rsidP="00C3774F">
            <w:pPr>
              <w:rPr>
                <w:color w:val="0D0D0D" w:themeColor="text1" w:themeTint="F2"/>
                <w:sz w:val="28"/>
                <w:szCs w:val="28"/>
              </w:rPr>
            </w:pPr>
            <w:r w:rsidRPr="00C3774F">
              <w:rPr>
                <w:color w:val="0D0D0D" w:themeColor="text1" w:themeTint="F2"/>
                <w:sz w:val="28"/>
                <w:szCs w:val="28"/>
              </w:rPr>
              <w:t>6.</w:t>
            </w:r>
          </w:p>
        </w:tc>
        <w:tc>
          <w:tcPr>
            <w:tcW w:w="3363" w:type="dxa"/>
          </w:tcPr>
          <w:p w14:paraId="19A9797D" w14:textId="77777777" w:rsidR="00C3774F" w:rsidRPr="00C3774F" w:rsidRDefault="00C3774F" w:rsidP="00C3774F">
            <w:pPr>
              <w:rPr>
                <w:rFonts w:ascii="Arial" w:hAnsi="Arial" w:cs="Arial"/>
                <w:sz w:val="24"/>
                <w:szCs w:val="24"/>
                <w:shd w:val="clear" w:color="auto" w:fill="FFFFFF"/>
              </w:rPr>
            </w:pPr>
            <w:r w:rsidRPr="00C3774F">
              <w:rPr>
                <w:rFonts w:ascii="Arial" w:hAnsi="Arial" w:cs="Arial"/>
                <w:sz w:val="24"/>
                <w:szCs w:val="24"/>
              </w:rPr>
              <w:t>Doctors and nurses to provide an equal split between the main site and branch during the working week</w:t>
            </w:r>
          </w:p>
        </w:tc>
        <w:tc>
          <w:tcPr>
            <w:tcW w:w="2311" w:type="dxa"/>
          </w:tcPr>
          <w:p w14:paraId="15A66995" w14:textId="77777777" w:rsidR="00C3774F" w:rsidRPr="00C3774F" w:rsidRDefault="00C3774F" w:rsidP="00C3774F">
            <w:pPr>
              <w:rPr>
                <w:color w:val="0D0D0D" w:themeColor="text1" w:themeTint="F2"/>
                <w:sz w:val="28"/>
                <w:szCs w:val="28"/>
              </w:rPr>
            </w:pPr>
            <w:r>
              <w:rPr>
                <w:color w:val="0D0D0D" w:themeColor="text1" w:themeTint="F2"/>
                <w:sz w:val="28"/>
                <w:szCs w:val="28"/>
              </w:rPr>
              <w:t>C Jones</w:t>
            </w:r>
          </w:p>
        </w:tc>
        <w:tc>
          <w:tcPr>
            <w:tcW w:w="2311" w:type="dxa"/>
          </w:tcPr>
          <w:p w14:paraId="2C2D434F" w14:textId="77777777" w:rsidR="00C3774F" w:rsidRPr="00C3774F" w:rsidRDefault="00C3774F" w:rsidP="00C3774F">
            <w:pPr>
              <w:rPr>
                <w:color w:val="0D0D0D" w:themeColor="text1" w:themeTint="F2"/>
                <w:sz w:val="28"/>
                <w:szCs w:val="28"/>
              </w:rPr>
            </w:pPr>
            <w:r>
              <w:rPr>
                <w:color w:val="0D0D0D" w:themeColor="text1" w:themeTint="F2"/>
                <w:sz w:val="28"/>
                <w:szCs w:val="28"/>
              </w:rPr>
              <w:t>June 2016</w:t>
            </w:r>
          </w:p>
        </w:tc>
      </w:tr>
      <w:tr w:rsidR="00C3774F" w:rsidRPr="00C3774F" w14:paraId="3F032A9A" w14:textId="77777777" w:rsidTr="00C3774F">
        <w:tc>
          <w:tcPr>
            <w:tcW w:w="1257" w:type="dxa"/>
          </w:tcPr>
          <w:p w14:paraId="33375672" w14:textId="77777777" w:rsidR="00C3774F" w:rsidRPr="00C3774F" w:rsidRDefault="0008447B" w:rsidP="00C3774F">
            <w:pPr>
              <w:rPr>
                <w:color w:val="0D0D0D" w:themeColor="text1" w:themeTint="F2"/>
                <w:sz w:val="28"/>
                <w:szCs w:val="28"/>
              </w:rPr>
            </w:pPr>
            <w:r>
              <w:rPr>
                <w:color w:val="0D0D0D" w:themeColor="text1" w:themeTint="F2"/>
                <w:sz w:val="28"/>
                <w:szCs w:val="28"/>
              </w:rPr>
              <w:t>7.</w:t>
            </w:r>
          </w:p>
        </w:tc>
        <w:tc>
          <w:tcPr>
            <w:tcW w:w="3363" w:type="dxa"/>
          </w:tcPr>
          <w:p w14:paraId="6CFC2010" w14:textId="77777777" w:rsidR="0008447B" w:rsidRPr="0008447B" w:rsidRDefault="0008447B" w:rsidP="0008447B">
            <w:pPr>
              <w:rPr>
                <w:rFonts w:ascii="Arial" w:hAnsi="Arial" w:cs="Arial"/>
                <w:sz w:val="24"/>
                <w:szCs w:val="24"/>
                <w:shd w:val="clear" w:color="auto" w:fill="FFFFFF"/>
              </w:rPr>
            </w:pPr>
            <w:r w:rsidRPr="0008447B">
              <w:rPr>
                <w:rFonts w:ascii="Arial" w:hAnsi="Arial" w:cs="Arial"/>
                <w:sz w:val="24"/>
                <w:szCs w:val="24"/>
                <w:shd w:val="clear" w:color="auto" w:fill="FFFFFF"/>
              </w:rPr>
              <w:t xml:space="preserve">Business Manager to liaise with external agencies (including the Clinical Commissioning Group) with a view to providing more services within primary care as highlighted by Patients via question 10 of the questionnaire. </w:t>
            </w:r>
          </w:p>
          <w:p w14:paraId="1F66FF0C" w14:textId="77777777" w:rsidR="00C3774F" w:rsidRPr="00C3774F" w:rsidRDefault="00C3774F" w:rsidP="00C3774F">
            <w:pPr>
              <w:rPr>
                <w:rFonts w:ascii="Arial" w:hAnsi="Arial" w:cs="Arial"/>
                <w:sz w:val="24"/>
                <w:szCs w:val="24"/>
              </w:rPr>
            </w:pPr>
          </w:p>
        </w:tc>
        <w:tc>
          <w:tcPr>
            <w:tcW w:w="2311" w:type="dxa"/>
          </w:tcPr>
          <w:p w14:paraId="4D53454D" w14:textId="77777777" w:rsidR="00C3774F" w:rsidRDefault="0008447B" w:rsidP="00C3774F">
            <w:pPr>
              <w:rPr>
                <w:color w:val="0D0D0D" w:themeColor="text1" w:themeTint="F2"/>
                <w:sz w:val="28"/>
                <w:szCs w:val="28"/>
              </w:rPr>
            </w:pPr>
            <w:r>
              <w:rPr>
                <w:color w:val="0D0D0D" w:themeColor="text1" w:themeTint="F2"/>
                <w:sz w:val="28"/>
                <w:szCs w:val="28"/>
              </w:rPr>
              <w:t>C Jones</w:t>
            </w:r>
          </w:p>
        </w:tc>
        <w:tc>
          <w:tcPr>
            <w:tcW w:w="2311" w:type="dxa"/>
          </w:tcPr>
          <w:p w14:paraId="0E9681ED" w14:textId="77777777" w:rsidR="00C3774F" w:rsidRDefault="0008447B" w:rsidP="00C3774F">
            <w:pPr>
              <w:rPr>
                <w:color w:val="0D0D0D" w:themeColor="text1" w:themeTint="F2"/>
                <w:sz w:val="28"/>
                <w:szCs w:val="28"/>
              </w:rPr>
            </w:pPr>
            <w:r>
              <w:rPr>
                <w:color w:val="0D0D0D" w:themeColor="text1" w:themeTint="F2"/>
                <w:sz w:val="28"/>
                <w:szCs w:val="28"/>
              </w:rPr>
              <w:t>June 2016</w:t>
            </w:r>
          </w:p>
        </w:tc>
      </w:tr>
    </w:tbl>
    <w:p w14:paraId="7786370D" w14:textId="77777777" w:rsidR="00C3774F" w:rsidRPr="00787FBF" w:rsidRDefault="00C3774F" w:rsidP="00C3774F">
      <w:pPr>
        <w:rPr>
          <w:color w:val="C00000"/>
          <w:sz w:val="28"/>
          <w:szCs w:val="28"/>
        </w:rPr>
      </w:pPr>
      <w:r w:rsidRPr="00C3774F">
        <w:rPr>
          <w:color w:val="FF0000"/>
          <w:sz w:val="28"/>
          <w:szCs w:val="28"/>
        </w:rPr>
        <w:t xml:space="preserve"> </w:t>
      </w:r>
      <w:r w:rsidR="00AC5A0A" w:rsidRPr="00787FBF">
        <w:rPr>
          <w:color w:val="C00000"/>
          <w:sz w:val="28"/>
          <w:szCs w:val="28"/>
        </w:rPr>
        <w:t xml:space="preserve">Actions to be completed; June 2016.  Report to be distributed to PPG July 2016. </w:t>
      </w:r>
    </w:p>
    <w:sectPr w:rsidR="00C3774F" w:rsidRPr="00787FBF" w:rsidSect="00AC5A0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63849" w14:textId="77777777" w:rsidR="00FC2B4F" w:rsidRDefault="00FC2B4F" w:rsidP="00AC5A0A">
      <w:r>
        <w:separator/>
      </w:r>
    </w:p>
  </w:endnote>
  <w:endnote w:type="continuationSeparator" w:id="0">
    <w:p w14:paraId="0083AB79" w14:textId="77777777" w:rsidR="00FC2B4F" w:rsidRDefault="00FC2B4F" w:rsidP="00AC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36D0" w14:textId="77777777" w:rsidR="00787FBF" w:rsidRDefault="00787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197369"/>
      <w:docPartObj>
        <w:docPartGallery w:val="Page Numbers (Bottom of Page)"/>
        <w:docPartUnique/>
      </w:docPartObj>
    </w:sdtPr>
    <w:sdtEndPr>
      <w:rPr>
        <w:spacing w:val="60"/>
      </w:rPr>
    </w:sdtEndPr>
    <w:sdtContent>
      <w:p w14:paraId="38D2E903" w14:textId="77777777" w:rsidR="00AC5A0A" w:rsidRDefault="00AC5A0A">
        <w:pPr>
          <w:pStyle w:val="Footer"/>
          <w:pBdr>
            <w:top w:val="single" w:sz="4" w:space="1" w:color="D9D9D9" w:themeColor="background1" w:themeShade="D9"/>
          </w:pBdr>
          <w:rPr>
            <w:b/>
            <w:bCs/>
          </w:rPr>
        </w:pPr>
        <w:r w:rsidRPr="00787FBF">
          <w:fldChar w:fldCharType="begin"/>
        </w:r>
        <w:r w:rsidRPr="00787FBF">
          <w:instrText xml:space="preserve"> PAGE   \* MERGEFORMAT </w:instrText>
        </w:r>
        <w:r w:rsidRPr="00787FBF">
          <w:fldChar w:fldCharType="separate"/>
        </w:r>
        <w:r w:rsidRPr="00787FBF">
          <w:rPr>
            <w:b/>
            <w:bCs/>
            <w:noProof/>
          </w:rPr>
          <w:t>1</w:t>
        </w:r>
        <w:r w:rsidRPr="00787FBF">
          <w:rPr>
            <w:b/>
            <w:bCs/>
            <w:noProof/>
          </w:rPr>
          <w:fldChar w:fldCharType="end"/>
        </w:r>
        <w:r w:rsidRPr="00787FBF">
          <w:rPr>
            <w:b/>
            <w:bCs/>
          </w:rPr>
          <w:t xml:space="preserve"> | </w:t>
        </w:r>
        <w:r w:rsidRPr="00787FBF">
          <w:rPr>
            <w:spacing w:val="60"/>
          </w:rPr>
          <w:t>Page</w:t>
        </w:r>
      </w:p>
    </w:sdtContent>
  </w:sdt>
  <w:p w14:paraId="0E41FB99" w14:textId="77777777" w:rsidR="00AC5A0A" w:rsidRDefault="00AC5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5E2A" w14:textId="77777777" w:rsidR="00787FBF" w:rsidRDefault="00787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3F9D" w14:textId="77777777" w:rsidR="00FC2B4F" w:rsidRDefault="00FC2B4F" w:rsidP="00AC5A0A">
      <w:r>
        <w:separator/>
      </w:r>
    </w:p>
  </w:footnote>
  <w:footnote w:type="continuationSeparator" w:id="0">
    <w:p w14:paraId="57A8DE50" w14:textId="77777777" w:rsidR="00FC2B4F" w:rsidRDefault="00FC2B4F" w:rsidP="00AC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84CC" w14:textId="77777777" w:rsidR="00787FBF" w:rsidRDefault="00787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3B46" w14:textId="77777777" w:rsidR="00787FBF" w:rsidRDefault="00787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50A8" w14:textId="77777777" w:rsidR="00787FBF" w:rsidRDefault="0078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81B"/>
    <w:multiLevelType w:val="hybridMultilevel"/>
    <w:tmpl w:val="1CEE48F0"/>
    <w:lvl w:ilvl="0" w:tplc="A8A44E08">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2423A1"/>
    <w:multiLevelType w:val="hybridMultilevel"/>
    <w:tmpl w:val="00A64BB2"/>
    <w:lvl w:ilvl="0" w:tplc="0C1497A4">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38382254">
    <w:abstractNumId w:val="0"/>
  </w:num>
  <w:num w:numId="2" w16cid:durableId="2088451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4F"/>
    <w:rsid w:val="0008447B"/>
    <w:rsid w:val="00754734"/>
    <w:rsid w:val="00787FBF"/>
    <w:rsid w:val="00AC5A0A"/>
    <w:rsid w:val="00C3774F"/>
    <w:rsid w:val="00DD112A"/>
    <w:rsid w:val="00FC2B4F"/>
    <w:rsid w:val="00FD5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1AAE"/>
  <w15:docId w15:val="{951BAF52-C5EA-4A8E-9D06-E03C269B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7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74F"/>
    <w:pPr>
      <w:spacing w:after="200" w:line="276" w:lineRule="auto"/>
      <w:ind w:left="720"/>
      <w:contextualSpacing/>
    </w:pPr>
    <w:rPr>
      <w:rFonts w:ascii="Georgia" w:eastAsia="Calibri" w:hAnsi="Georgia" w:cs="Times New Roman"/>
      <w:szCs w:val="20"/>
    </w:rPr>
  </w:style>
  <w:style w:type="table" w:styleId="TableGrid">
    <w:name w:val="Table Grid"/>
    <w:basedOn w:val="TableNormal"/>
    <w:uiPriority w:val="59"/>
    <w:rsid w:val="00C37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5A0A"/>
    <w:pPr>
      <w:tabs>
        <w:tab w:val="center" w:pos="4513"/>
        <w:tab w:val="right" w:pos="9026"/>
      </w:tabs>
    </w:pPr>
  </w:style>
  <w:style w:type="character" w:customStyle="1" w:styleId="HeaderChar">
    <w:name w:val="Header Char"/>
    <w:basedOn w:val="DefaultParagraphFont"/>
    <w:link w:val="Header"/>
    <w:uiPriority w:val="99"/>
    <w:rsid w:val="00AC5A0A"/>
  </w:style>
  <w:style w:type="paragraph" w:styleId="Footer">
    <w:name w:val="footer"/>
    <w:basedOn w:val="Normal"/>
    <w:link w:val="FooterChar"/>
    <w:uiPriority w:val="99"/>
    <w:unhideWhenUsed/>
    <w:rsid w:val="00AC5A0A"/>
    <w:pPr>
      <w:tabs>
        <w:tab w:val="center" w:pos="4513"/>
        <w:tab w:val="right" w:pos="9026"/>
      </w:tabs>
    </w:pPr>
  </w:style>
  <w:style w:type="character" w:customStyle="1" w:styleId="FooterChar">
    <w:name w:val="Footer Char"/>
    <w:basedOn w:val="DefaultParagraphFont"/>
    <w:link w:val="Footer"/>
    <w:uiPriority w:val="99"/>
    <w:rsid w:val="00AC5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INPS</dc:creator>
  <cp:lastModifiedBy>Katy Morson</cp:lastModifiedBy>
  <cp:revision>2</cp:revision>
  <cp:lastPrinted>2016-03-17T09:04:00Z</cp:lastPrinted>
  <dcterms:created xsi:type="dcterms:W3CDTF">2022-08-15T14:43:00Z</dcterms:created>
  <dcterms:modified xsi:type="dcterms:W3CDTF">2022-08-15T14:43:00Z</dcterms:modified>
</cp:coreProperties>
</file>